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59F53" w14:textId="77777777" w:rsidR="00B277CF" w:rsidRDefault="00B277CF" w:rsidP="00A17D18">
      <w:pPr>
        <w:pStyle w:val="Title"/>
      </w:pPr>
      <w:bookmarkStart w:id="0" w:name="_Hlk22042319"/>
    </w:p>
    <w:p w14:paraId="6835037A" w14:textId="5CE77D1F" w:rsidR="004E69EC" w:rsidRDefault="004E69EC" w:rsidP="00A17D18">
      <w:pPr>
        <w:pStyle w:val="Title"/>
      </w:pPr>
      <w:r w:rsidRPr="006D48F8">
        <w:t>MANORHAMILTON &amp; DISTRICT CREDIT UNION LIMITED</w:t>
      </w:r>
    </w:p>
    <w:p w14:paraId="37B7F31E" w14:textId="77777777" w:rsidR="002047F9" w:rsidRPr="002047F9" w:rsidRDefault="002047F9" w:rsidP="00A17D18"/>
    <w:p w14:paraId="54D3510F" w14:textId="44E26BC5" w:rsidR="004E69EC" w:rsidRPr="006D48F8" w:rsidRDefault="004E539B" w:rsidP="00A17D18">
      <w:pPr>
        <w:pStyle w:val="Subtitle"/>
      </w:pPr>
      <w:r>
        <w:t>General</w:t>
      </w:r>
      <w:r w:rsidR="003813E0">
        <w:t xml:space="preserve"> </w:t>
      </w:r>
      <w:r w:rsidR="004E69EC" w:rsidRPr="006D48F8">
        <w:t xml:space="preserve">Privacy Notice </w:t>
      </w:r>
    </w:p>
    <w:p w14:paraId="5EDFEAF4" w14:textId="29D4E00C" w:rsidR="00B84A85" w:rsidRPr="00BA1945" w:rsidRDefault="00B84A85" w:rsidP="00A17D18"/>
    <w:bookmarkEnd w:id="0"/>
    <w:p w14:paraId="1588F39B" w14:textId="77777777" w:rsidR="00F91ECB" w:rsidRPr="0074007C" w:rsidRDefault="00F91ECB" w:rsidP="00A17D18"/>
    <w:p w14:paraId="76EDB9C8" w14:textId="77777777" w:rsidR="00F91ECB" w:rsidRDefault="00F91ECB" w:rsidP="00A17D18"/>
    <w:p w14:paraId="6C444BC6" w14:textId="77777777" w:rsidR="00F91ECB" w:rsidRPr="0079388F" w:rsidRDefault="00F91ECB" w:rsidP="00A17D18">
      <w:pPr>
        <w:rPr>
          <w:color w:val="1F3864" w:themeColor="accent1" w:themeShade="80"/>
        </w:rPr>
      </w:pPr>
      <w:r w:rsidRPr="0079388F">
        <w:rPr>
          <w:color w:val="1F3864" w:themeColor="accent1" w:themeShade="80"/>
        </w:rPr>
        <w:t xml:space="preserve">A credit union is a member-owned financial cooperative, democratically controlled by its members, and operated for the purpose of promoting thrift, providing credit at competitive rates, and providing other financial services to its members. Data collection, processing and use are conducted for the purpose of facilitating the abovementioned objectives. This Privacy Notice is to provide you with information regarding the processing of information about you for account related purposes and other general purposes and further processing that may be necessary if you apply for a loan with us. </w:t>
      </w:r>
    </w:p>
    <w:p w14:paraId="131BDC00" w14:textId="26F68C1C" w:rsidR="00F91ECB" w:rsidRPr="0079388F" w:rsidRDefault="00F91ECB" w:rsidP="00A17D18">
      <w:pPr>
        <w:rPr>
          <w:color w:val="1F3864" w:themeColor="accent1" w:themeShade="80"/>
        </w:rPr>
      </w:pPr>
    </w:p>
    <w:p w14:paraId="5B69C937" w14:textId="77777777" w:rsidR="002047F9" w:rsidRPr="0079388F" w:rsidRDefault="002047F9" w:rsidP="00A17D18">
      <w:pPr>
        <w:rPr>
          <w:color w:val="1F3864" w:themeColor="accent1" w:themeShade="80"/>
        </w:rPr>
      </w:pPr>
    </w:p>
    <w:p w14:paraId="300F3AF5" w14:textId="1D800CC2" w:rsidR="004E539B" w:rsidRPr="0079388F" w:rsidRDefault="00F91ECB" w:rsidP="00A17D18">
      <w:pPr>
        <w:rPr>
          <w:color w:val="1F3864" w:themeColor="accent1" w:themeShade="80"/>
        </w:rPr>
      </w:pPr>
      <w:r w:rsidRPr="0079388F">
        <w:rPr>
          <w:color w:val="1F3864" w:themeColor="accent1" w:themeShade="80"/>
        </w:rPr>
        <w:t>Our contact details are:</w:t>
      </w:r>
    </w:p>
    <w:p w14:paraId="1729EC15" w14:textId="07A96824" w:rsidR="004E539B" w:rsidRPr="0079388F" w:rsidRDefault="00744C78" w:rsidP="00A17D18">
      <w:pPr>
        <w:rPr>
          <w:color w:val="1F3864" w:themeColor="accent1" w:themeShade="80"/>
        </w:rPr>
      </w:pPr>
      <w:r w:rsidRPr="0079388F">
        <w:rPr>
          <w:noProof/>
          <w:color w:val="1F3864" w:themeColor="accent1" w:themeShade="80"/>
        </w:rPr>
        <mc:AlternateContent>
          <mc:Choice Requires="wps">
            <w:drawing>
              <wp:anchor distT="0" distB="0" distL="114300" distR="114300" simplePos="0" relativeHeight="251680768" behindDoc="0" locked="0" layoutInCell="1" allowOverlap="1" wp14:anchorId="5272FF90" wp14:editId="6FA6C1BE">
                <wp:simplePos x="0" y="0"/>
                <wp:positionH relativeFrom="column">
                  <wp:posOffset>0</wp:posOffset>
                </wp:positionH>
                <wp:positionV relativeFrom="paragraph">
                  <wp:posOffset>159385</wp:posOffset>
                </wp:positionV>
                <wp:extent cx="6858000" cy="12763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6858000" cy="127635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B8AF555" w14:textId="2C0D8070" w:rsidR="004E539B" w:rsidRPr="00A17D18" w:rsidRDefault="004E539B" w:rsidP="00A17D18">
                            <w:pPr>
                              <w:rPr>
                                <w:b/>
                                <w:bCs/>
                                <w:color w:val="FFFFFF" w:themeColor="background1"/>
                                <w:sz w:val="22"/>
                                <w:szCs w:val="22"/>
                              </w:rPr>
                            </w:pPr>
                            <w:r w:rsidRPr="00A17D18">
                              <w:rPr>
                                <w:b/>
                                <w:bCs/>
                                <w:i/>
                                <w:iCs/>
                                <w:color w:val="FFFFFF" w:themeColor="background1"/>
                                <w:sz w:val="22"/>
                                <w:szCs w:val="22"/>
                                <w:u w:val="single"/>
                              </w:rPr>
                              <w:t>Address:</w:t>
                            </w:r>
                            <w:r w:rsidRPr="00A17D18">
                              <w:rPr>
                                <w:b/>
                                <w:bCs/>
                                <w:color w:val="FFFFFF" w:themeColor="background1"/>
                                <w:sz w:val="22"/>
                                <w:szCs w:val="22"/>
                              </w:rPr>
                              <w:t xml:space="preserve"> Manorhamilton &amp; District Credit Union Limited,  Main St, Manorhamilton, Co.</w:t>
                            </w:r>
                            <w:r w:rsidR="00AC1EA7">
                              <w:rPr>
                                <w:b/>
                                <w:bCs/>
                                <w:color w:val="FFFFFF" w:themeColor="background1"/>
                                <w:sz w:val="22"/>
                                <w:szCs w:val="22"/>
                              </w:rPr>
                              <w:t xml:space="preserve"> </w:t>
                            </w:r>
                            <w:r w:rsidRPr="00A17D18">
                              <w:rPr>
                                <w:b/>
                                <w:bCs/>
                                <w:color w:val="FFFFFF" w:themeColor="background1"/>
                                <w:sz w:val="22"/>
                                <w:szCs w:val="22"/>
                              </w:rPr>
                              <w:t>Leitrim</w:t>
                            </w:r>
                          </w:p>
                          <w:p w14:paraId="5CF2A0C8" w14:textId="34ED6B58" w:rsidR="004E539B" w:rsidRPr="00A17D18" w:rsidRDefault="004E539B" w:rsidP="00A17D18">
                            <w:pPr>
                              <w:rPr>
                                <w:b/>
                                <w:bCs/>
                                <w:color w:val="FFFFFF" w:themeColor="background1"/>
                                <w:sz w:val="22"/>
                                <w:szCs w:val="22"/>
                              </w:rPr>
                            </w:pPr>
                            <w:r w:rsidRPr="00A17D18">
                              <w:rPr>
                                <w:b/>
                                <w:bCs/>
                                <w:i/>
                                <w:iCs/>
                                <w:color w:val="FFFFFF" w:themeColor="background1"/>
                                <w:sz w:val="22"/>
                                <w:szCs w:val="22"/>
                                <w:u w:val="single"/>
                              </w:rPr>
                              <w:t>Phone:</w:t>
                            </w:r>
                            <w:r w:rsidRPr="00A17D18">
                              <w:rPr>
                                <w:b/>
                                <w:bCs/>
                                <w:color w:val="FFFFFF" w:themeColor="background1"/>
                                <w:sz w:val="22"/>
                                <w:szCs w:val="22"/>
                              </w:rPr>
                              <w:t xml:space="preserve">  071 9855500</w:t>
                            </w:r>
                            <w:r w:rsidR="00FC44F4" w:rsidRPr="00A17D18">
                              <w:rPr>
                                <w:b/>
                                <w:bCs/>
                                <w:color w:val="FFFFFF" w:themeColor="background1"/>
                                <w:sz w:val="22"/>
                                <w:szCs w:val="22"/>
                              </w:rPr>
                              <w:t xml:space="preserve">          </w:t>
                            </w:r>
                            <w:r w:rsidRPr="00A17D18">
                              <w:rPr>
                                <w:b/>
                                <w:bCs/>
                                <w:i/>
                                <w:iCs/>
                                <w:color w:val="FFFFFF" w:themeColor="background1"/>
                                <w:sz w:val="22"/>
                                <w:szCs w:val="22"/>
                                <w:u w:val="single"/>
                              </w:rPr>
                              <w:t>Mob:</w:t>
                            </w:r>
                            <w:r w:rsidRPr="00A17D18">
                              <w:rPr>
                                <w:b/>
                                <w:bCs/>
                                <w:color w:val="FFFFFF" w:themeColor="background1"/>
                                <w:sz w:val="22"/>
                                <w:szCs w:val="22"/>
                              </w:rPr>
                              <w:t xml:space="preserve"> 085 8745617</w:t>
                            </w:r>
                          </w:p>
                          <w:p w14:paraId="630F0FDE" w14:textId="441A5864" w:rsidR="004E539B" w:rsidRPr="00A17D18" w:rsidRDefault="004E539B" w:rsidP="00A17D18">
                            <w:pPr>
                              <w:rPr>
                                <w:b/>
                                <w:bCs/>
                                <w:color w:val="FFFFFF" w:themeColor="background1"/>
                                <w:sz w:val="22"/>
                                <w:szCs w:val="22"/>
                              </w:rPr>
                            </w:pPr>
                            <w:r w:rsidRPr="00A17D18">
                              <w:rPr>
                                <w:b/>
                                <w:bCs/>
                                <w:i/>
                                <w:iCs/>
                                <w:color w:val="FFFFFF" w:themeColor="background1"/>
                                <w:sz w:val="22"/>
                                <w:szCs w:val="22"/>
                                <w:u w:val="single"/>
                              </w:rPr>
                              <w:t>Email:</w:t>
                            </w:r>
                            <w:r w:rsidRPr="00A17D18">
                              <w:rPr>
                                <w:b/>
                                <w:bCs/>
                                <w:color w:val="FFFFFF" w:themeColor="background1"/>
                                <w:sz w:val="22"/>
                                <w:szCs w:val="22"/>
                              </w:rPr>
                              <w:t xml:space="preserve">     info@manorhamilton</w:t>
                            </w:r>
                            <w:r w:rsidR="00AC1EA7">
                              <w:rPr>
                                <w:b/>
                                <w:bCs/>
                                <w:color w:val="FFFFFF" w:themeColor="background1"/>
                                <w:sz w:val="22"/>
                                <w:szCs w:val="22"/>
                              </w:rPr>
                              <w:t>cu.ie</w:t>
                            </w:r>
                          </w:p>
                          <w:p w14:paraId="53E0911D" w14:textId="7EA058A3" w:rsidR="004E539B" w:rsidRPr="00A17D18" w:rsidRDefault="004E539B" w:rsidP="00A17D18">
                            <w:pPr>
                              <w:rPr>
                                <w:b/>
                                <w:bCs/>
                                <w:color w:val="FFFFFF" w:themeColor="background1"/>
                                <w:sz w:val="22"/>
                                <w:szCs w:val="22"/>
                              </w:rPr>
                            </w:pPr>
                            <w:r w:rsidRPr="00A17D18">
                              <w:rPr>
                                <w:b/>
                                <w:bCs/>
                                <w:i/>
                                <w:iCs/>
                                <w:color w:val="FFFFFF" w:themeColor="background1"/>
                                <w:sz w:val="22"/>
                                <w:szCs w:val="22"/>
                                <w:u w:val="single"/>
                              </w:rPr>
                              <w:t>Data Protection Compliance Officer:</w:t>
                            </w:r>
                            <w:r w:rsidRPr="00A17D18">
                              <w:rPr>
                                <w:b/>
                                <w:bCs/>
                                <w:color w:val="FFFFFF" w:themeColor="background1"/>
                                <w:sz w:val="22"/>
                                <w:szCs w:val="22"/>
                              </w:rPr>
                              <w:t xml:space="preserve">   info@manorhamilton</w:t>
                            </w:r>
                            <w:r w:rsidR="00AC1EA7">
                              <w:rPr>
                                <w:b/>
                                <w:bCs/>
                                <w:color w:val="FFFFFF" w:themeColor="background1"/>
                                <w:sz w:val="22"/>
                                <w:szCs w:val="22"/>
                              </w:rPr>
                              <w:t>cu</w:t>
                            </w:r>
                            <w:r w:rsidRPr="00A17D18">
                              <w:rPr>
                                <w:b/>
                                <w:bCs/>
                                <w:color w:val="FFFFFF" w:themeColor="background1"/>
                                <w:sz w:val="22"/>
                                <w:szCs w:val="22"/>
                              </w:rPr>
                              <w:t>.ie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2FF90" id="Rectangle 28" o:spid="_x0000_s1026" style="position:absolute;left:0;text-align:left;margin-left:0;margin-top:12.55pt;width:540pt;height:1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0aYQIAAB8FAAAOAAAAZHJzL2Uyb0RvYy54bWysVN9P2zAQfp+0/8Hy+0jSUWAVKapATJMQ&#10;VMDEs+vYJJLj885uk+6v39lJA2Jok6a9JHe+n/7uO59f9K1hO4W+AVvy4ijnTFkJVWOfS/798frT&#10;GWc+CFsJA1aVfK88v1h+/HDeuYWaQQ2mUsgoifWLzpW8DsEtsszLWrXCH4FTlowasBWBVHzOKhQd&#10;ZW9NNsvzk6wDrByCVN7T6dVg5MuUX2slw53WXgVmSk69hfTF9N3Eb7Y8F4tnFK5u5NiG+IcuWtFY&#10;KjqluhJBsC02v6VqG4ngQYcjCW0GWjdSpTvQbYr8zW0eauFUuguB490Ek/9/aeXt7sGtkWDonF94&#10;EuMteo1t/FN/rE9g7SewVB+YpMOTs/lZnhOmkmzF7PTk8zzBmb2EO/Thq4KWRaHkSNNIIIndjQ9U&#10;klwPLqS8NJCksDcq9mDsvdKsqajkLEUnbqhLg2wnaKpCSmXDfDDVolLD8Zx6O/QzRaSSKWHMrBtj&#10;ptzFn3IPvY7+MVQlak3B+d+Dp4hUGWyYgtvGAr6XwIQi8pNQ0oP/AaQBmohS6Df9OLsNVPs1MoSB&#10;497J64ZgvxE+rAUSqWlUtKjhjj7aQFdyGCXOasCf751Hf+IaWTnraElK7n9sBSrOzDdLLPxSHB/H&#10;rUrK8fx0Rgq+tmxeW+y2vQSaWEFPgpNJjP7BHESN0D7RPq9iVTIJK6l2yWXAg3IZhuWlF0Gq1Sq5&#10;0SY5EW7sg5MxeQQ40uqxfxLoRu4Fou0tHBZKLN5QcPCNkRZW2wC6SfyMEA+4jtDTFqaBjC9GXPPX&#10;evJ6edeWvwAAAP//AwBQSwMEFAAGAAgAAAAhAFqkxZHeAAAACAEAAA8AAABkcnMvZG93bnJldi54&#10;bWxMj8FOwzAQRO9I/IO1SFwQtRNBqUKciiKBUE+0IHF1420S1V6H2GnD37M9wXFnRrNvyuXknTji&#10;ELtAGrKZAoFUB9tRo+Hz4+V2ASImQ9a4QKjhByMsq8uL0hQ2nGiDx21qBJdQLIyGNqW+kDLWLXoT&#10;Z6FHYm8fBm8Sn0Mj7WBOXO6dzJWaS2864g+t6fG5xfqwHb2G9fq7eVvR2O+/Xh/uNoeVe5c3mdbX&#10;V9PTI4iEU/oLwxmf0aFipl0YyUbhNPCQpCG/z0CcXbVQrOxYyecZyKqU/wdUvwAAAP//AwBQSwEC&#10;LQAUAAYACAAAACEAtoM4kv4AAADhAQAAEwAAAAAAAAAAAAAAAAAAAAAAW0NvbnRlbnRfVHlwZXNd&#10;LnhtbFBLAQItABQABgAIAAAAIQA4/SH/1gAAAJQBAAALAAAAAAAAAAAAAAAAAC8BAABfcmVscy8u&#10;cmVsc1BLAQItABQABgAIAAAAIQCidi0aYQIAAB8FAAAOAAAAAAAAAAAAAAAAAC4CAABkcnMvZTJv&#10;RG9jLnhtbFBLAQItABQABgAIAAAAIQBapMWR3gAAAAgBAAAPAAAAAAAAAAAAAAAAALsEAABkcnMv&#10;ZG93bnJldi54bWxQSwUGAAAAAAQABADzAAAAxgUAAAAA&#10;" fillcolor="#5b9bd5 [3208]" strokecolor="#1f4d78 [1608]" strokeweight="1pt">
                <v:textbox>
                  <w:txbxContent>
                    <w:p w14:paraId="3B8AF555" w14:textId="2C0D8070" w:rsidR="004E539B" w:rsidRPr="00A17D18" w:rsidRDefault="004E539B" w:rsidP="00A17D18">
                      <w:pPr>
                        <w:rPr>
                          <w:b/>
                          <w:bCs/>
                          <w:color w:val="FFFFFF" w:themeColor="background1"/>
                          <w:sz w:val="22"/>
                          <w:szCs w:val="22"/>
                        </w:rPr>
                      </w:pPr>
                      <w:r w:rsidRPr="00A17D18">
                        <w:rPr>
                          <w:b/>
                          <w:bCs/>
                          <w:i/>
                          <w:iCs/>
                          <w:color w:val="FFFFFF" w:themeColor="background1"/>
                          <w:sz w:val="22"/>
                          <w:szCs w:val="22"/>
                          <w:u w:val="single"/>
                        </w:rPr>
                        <w:t>Address:</w:t>
                      </w:r>
                      <w:r w:rsidRPr="00A17D18">
                        <w:rPr>
                          <w:b/>
                          <w:bCs/>
                          <w:color w:val="FFFFFF" w:themeColor="background1"/>
                          <w:sz w:val="22"/>
                          <w:szCs w:val="22"/>
                        </w:rPr>
                        <w:t xml:space="preserve"> Manorhamilton &amp; District Credit Union Limited,  Main St, Manorhamilton, Co.</w:t>
                      </w:r>
                      <w:r w:rsidR="00AC1EA7">
                        <w:rPr>
                          <w:b/>
                          <w:bCs/>
                          <w:color w:val="FFFFFF" w:themeColor="background1"/>
                          <w:sz w:val="22"/>
                          <w:szCs w:val="22"/>
                        </w:rPr>
                        <w:t xml:space="preserve"> </w:t>
                      </w:r>
                      <w:r w:rsidRPr="00A17D18">
                        <w:rPr>
                          <w:b/>
                          <w:bCs/>
                          <w:color w:val="FFFFFF" w:themeColor="background1"/>
                          <w:sz w:val="22"/>
                          <w:szCs w:val="22"/>
                        </w:rPr>
                        <w:t>Leitrim</w:t>
                      </w:r>
                    </w:p>
                    <w:p w14:paraId="5CF2A0C8" w14:textId="34ED6B58" w:rsidR="004E539B" w:rsidRPr="00A17D18" w:rsidRDefault="004E539B" w:rsidP="00A17D18">
                      <w:pPr>
                        <w:rPr>
                          <w:b/>
                          <w:bCs/>
                          <w:color w:val="FFFFFF" w:themeColor="background1"/>
                          <w:sz w:val="22"/>
                          <w:szCs w:val="22"/>
                        </w:rPr>
                      </w:pPr>
                      <w:r w:rsidRPr="00A17D18">
                        <w:rPr>
                          <w:b/>
                          <w:bCs/>
                          <w:i/>
                          <w:iCs/>
                          <w:color w:val="FFFFFF" w:themeColor="background1"/>
                          <w:sz w:val="22"/>
                          <w:szCs w:val="22"/>
                          <w:u w:val="single"/>
                        </w:rPr>
                        <w:t>Phone:</w:t>
                      </w:r>
                      <w:r w:rsidRPr="00A17D18">
                        <w:rPr>
                          <w:b/>
                          <w:bCs/>
                          <w:color w:val="FFFFFF" w:themeColor="background1"/>
                          <w:sz w:val="22"/>
                          <w:szCs w:val="22"/>
                        </w:rPr>
                        <w:t xml:space="preserve">  071 9855500</w:t>
                      </w:r>
                      <w:r w:rsidR="00FC44F4" w:rsidRPr="00A17D18">
                        <w:rPr>
                          <w:b/>
                          <w:bCs/>
                          <w:color w:val="FFFFFF" w:themeColor="background1"/>
                          <w:sz w:val="22"/>
                          <w:szCs w:val="22"/>
                        </w:rPr>
                        <w:t xml:space="preserve">          </w:t>
                      </w:r>
                      <w:r w:rsidRPr="00A17D18">
                        <w:rPr>
                          <w:b/>
                          <w:bCs/>
                          <w:i/>
                          <w:iCs/>
                          <w:color w:val="FFFFFF" w:themeColor="background1"/>
                          <w:sz w:val="22"/>
                          <w:szCs w:val="22"/>
                          <w:u w:val="single"/>
                        </w:rPr>
                        <w:t>Mob:</w:t>
                      </w:r>
                      <w:r w:rsidRPr="00A17D18">
                        <w:rPr>
                          <w:b/>
                          <w:bCs/>
                          <w:color w:val="FFFFFF" w:themeColor="background1"/>
                          <w:sz w:val="22"/>
                          <w:szCs w:val="22"/>
                        </w:rPr>
                        <w:t xml:space="preserve"> 085 8745617</w:t>
                      </w:r>
                    </w:p>
                    <w:p w14:paraId="630F0FDE" w14:textId="441A5864" w:rsidR="004E539B" w:rsidRPr="00A17D18" w:rsidRDefault="004E539B" w:rsidP="00A17D18">
                      <w:pPr>
                        <w:rPr>
                          <w:b/>
                          <w:bCs/>
                          <w:color w:val="FFFFFF" w:themeColor="background1"/>
                          <w:sz w:val="22"/>
                          <w:szCs w:val="22"/>
                        </w:rPr>
                      </w:pPr>
                      <w:r w:rsidRPr="00A17D18">
                        <w:rPr>
                          <w:b/>
                          <w:bCs/>
                          <w:i/>
                          <w:iCs/>
                          <w:color w:val="FFFFFF" w:themeColor="background1"/>
                          <w:sz w:val="22"/>
                          <w:szCs w:val="22"/>
                          <w:u w:val="single"/>
                        </w:rPr>
                        <w:t>Email:</w:t>
                      </w:r>
                      <w:r w:rsidRPr="00A17D18">
                        <w:rPr>
                          <w:b/>
                          <w:bCs/>
                          <w:color w:val="FFFFFF" w:themeColor="background1"/>
                          <w:sz w:val="22"/>
                          <w:szCs w:val="22"/>
                        </w:rPr>
                        <w:t xml:space="preserve">     info@manorhamilton</w:t>
                      </w:r>
                      <w:r w:rsidR="00AC1EA7">
                        <w:rPr>
                          <w:b/>
                          <w:bCs/>
                          <w:color w:val="FFFFFF" w:themeColor="background1"/>
                          <w:sz w:val="22"/>
                          <w:szCs w:val="22"/>
                        </w:rPr>
                        <w:t>cu.ie</w:t>
                      </w:r>
                    </w:p>
                    <w:p w14:paraId="53E0911D" w14:textId="7EA058A3" w:rsidR="004E539B" w:rsidRPr="00A17D18" w:rsidRDefault="004E539B" w:rsidP="00A17D18">
                      <w:pPr>
                        <w:rPr>
                          <w:b/>
                          <w:bCs/>
                          <w:color w:val="FFFFFF" w:themeColor="background1"/>
                          <w:sz w:val="22"/>
                          <w:szCs w:val="22"/>
                        </w:rPr>
                      </w:pPr>
                      <w:r w:rsidRPr="00A17D18">
                        <w:rPr>
                          <w:b/>
                          <w:bCs/>
                          <w:i/>
                          <w:iCs/>
                          <w:color w:val="FFFFFF" w:themeColor="background1"/>
                          <w:sz w:val="22"/>
                          <w:szCs w:val="22"/>
                          <w:u w:val="single"/>
                        </w:rPr>
                        <w:t>Data Protection Compliance Officer:</w:t>
                      </w:r>
                      <w:r w:rsidRPr="00A17D18">
                        <w:rPr>
                          <w:b/>
                          <w:bCs/>
                          <w:color w:val="FFFFFF" w:themeColor="background1"/>
                          <w:sz w:val="22"/>
                          <w:szCs w:val="22"/>
                        </w:rPr>
                        <w:t xml:space="preserve">   info@manorhamilton</w:t>
                      </w:r>
                      <w:r w:rsidR="00AC1EA7">
                        <w:rPr>
                          <w:b/>
                          <w:bCs/>
                          <w:color w:val="FFFFFF" w:themeColor="background1"/>
                          <w:sz w:val="22"/>
                          <w:szCs w:val="22"/>
                        </w:rPr>
                        <w:t>cu</w:t>
                      </w:r>
                      <w:r w:rsidRPr="00A17D18">
                        <w:rPr>
                          <w:b/>
                          <w:bCs/>
                          <w:color w:val="FFFFFF" w:themeColor="background1"/>
                          <w:sz w:val="22"/>
                          <w:szCs w:val="22"/>
                        </w:rPr>
                        <w:t>.ie</w:t>
                      </w:r>
                    </w:p>
                  </w:txbxContent>
                </v:textbox>
              </v:rect>
            </w:pict>
          </mc:Fallback>
        </mc:AlternateContent>
      </w:r>
    </w:p>
    <w:p w14:paraId="70AAD023" w14:textId="74CA158B" w:rsidR="004E539B" w:rsidRPr="0079388F" w:rsidRDefault="004E539B" w:rsidP="00A17D18">
      <w:pPr>
        <w:rPr>
          <w:color w:val="1F3864" w:themeColor="accent1" w:themeShade="80"/>
        </w:rPr>
      </w:pPr>
    </w:p>
    <w:p w14:paraId="656A594B" w14:textId="3BF08A95" w:rsidR="004E539B" w:rsidRPr="0079388F" w:rsidRDefault="004E539B" w:rsidP="00A17D18">
      <w:pPr>
        <w:rPr>
          <w:color w:val="1F3864" w:themeColor="accent1" w:themeShade="80"/>
        </w:rPr>
      </w:pPr>
    </w:p>
    <w:p w14:paraId="16014508" w14:textId="49C201A6" w:rsidR="004E539B" w:rsidRPr="0079388F" w:rsidRDefault="004E539B" w:rsidP="00A17D18">
      <w:pPr>
        <w:rPr>
          <w:color w:val="1F3864" w:themeColor="accent1" w:themeShade="80"/>
        </w:rPr>
      </w:pPr>
    </w:p>
    <w:p w14:paraId="32C60A8F" w14:textId="728FCDD6" w:rsidR="004E539B" w:rsidRPr="0079388F" w:rsidRDefault="004E539B" w:rsidP="00A17D18">
      <w:pPr>
        <w:rPr>
          <w:color w:val="1F3864" w:themeColor="accent1" w:themeShade="80"/>
        </w:rPr>
      </w:pPr>
    </w:p>
    <w:p w14:paraId="11D88C4C" w14:textId="77777777" w:rsidR="004E539B" w:rsidRPr="0079388F" w:rsidRDefault="004E539B" w:rsidP="00A17D18">
      <w:pPr>
        <w:rPr>
          <w:color w:val="1F3864" w:themeColor="accent1" w:themeShade="80"/>
        </w:rPr>
      </w:pPr>
    </w:p>
    <w:p w14:paraId="04A176C8" w14:textId="77777777" w:rsidR="004E539B" w:rsidRPr="0079388F" w:rsidRDefault="004E539B" w:rsidP="00A17D18">
      <w:pPr>
        <w:rPr>
          <w:color w:val="1F3864" w:themeColor="accent1" w:themeShade="80"/>
        </w:rPr>
      </w:pPr>
    </w:p>
    <w:p w14:paraId="300C6B61" w14:textId="77777777" w:rsidR="004E539B" w:rsidRPr="0079388F" w:rsidRDefault="004E539B" w:rsidP="00A17D18">
      <w:pPr>
        <w:rPr>
          <w:color w:val="1F3864" w:themeColor="accent1" w:themeShade="80"/>
        </w:rPr>
      </w:pPr>
    </w:p>
    <w:p w14:paraId="52CF9317" w14:textId="54F2A8F0" w:rsidR="00F91ECB" w:rsidRPr="0079388F" w:rsidRDefault="00F91ECB" w:rsidP="00A17D18">
      <w:pPr>
        <w:rPr>
          <w:color w:val="1F3864" w:themeColor="accent1" w:themeShade="80"/>
        </w:rPr>
      </w:pPr>
    </w:p>
    <w:p w14:paraId="004AC40F" w14:textId="77777777" w:rsidR="00F91ECB" w:rsidRPr="0079388F" w:rsidRDefault="00F91ECB" w:rsidP="00A17D18">
      <w:pPr>
        <w:rPr>
          <w:color w:val="1F3864" w:themeColor="accent1" w:themeShade="80"/>
        </w:rPr>
      </w:pPr>
    </w:p>
    <w:p w14:paraId="4F5019BD" w14:textId="75666BEB" w:rsidR="00F91ECB" w:rsidRPr="0079388F" w:rsidRDefault="004E539B" w:rsidP="00A17D18">
      <w:pPr>
        <w:rPr>
          <w:color w:val="1F3864" w:themeColor="accent1" w:themeShade="80"/>
        </w:rPr>
      </w:pPr>
      <w:r w:rsidRPr="0079388F">
        <w:rPr>
          <w:color w:val="1F3864" w:themeColor="accent1" w:themeShade="80"/>
        </w:rPr>
        <w:t xml:space="preserve">Manorhamilton &amp; District </w:t>
      </w:r>
      <w:r w:rsidR="00F91ECB" w:rsidRPr="0079388F">
        <w:rPr>
          <w:color w:val="1F3864" w:themeColor="accent1" w:themeShade="80"/>
        </w:rPr>
        <w:t>Credit Union</w:t>
      </w:r>
      <w:r w:rsidRPr="0079388F">
        <w:rPr>
          <w:color w:val="1F3864" w:themeColor="accent1" w:themeShade="80"/>
        </w:rPr>
        <w:t xml:space="preserve"> Limited</w:t>
      </w:r>
      <w:r w:rsidR="00F91ECB" w:rsidRPr="0079388F">
        <w:rPr>
          <w:color w:val="1F3864" w:themeColor="accent1" w:themeShade="80"/>
        </w:rPr>
        <w:t xml:space="preserve"> is committed to protecting the privacy and security of your personal data. This privacy notice describes how we collect and use personal data about you during and after your relationship with us.</w:t>
      </w:r>
    </w:p>
    <w:p w14:paraId="4EF83A88" w14:textId="045921EB" w:rsidR="00F91ECB" w:rsidRPr="0079388F" w:rsidRDefault="00F91ECB" w:rsidP="00A17D18">
      <w:pPr>
        <w:rPr>
          <w:color w:val="1F3864" w:themeColor="accent1" w:themeShade="80"/>
        </w:rPr>
      </w:pPr>
    </w:p>
    <w:p w14:paraId="6A76ED2A" w14:textId="77777777" w:rsidR="002047F9" w:rsidRPr="0079388F" w:rsidRDefault="002047F9" w:rsidP="00A17D18">
      <w:pPr>
        <w:rPr>
          <w:color w:val="1F3864" w:themeColor="accent1" w:themeShade="80"/>
        </w:rPr>
      </w:pPr>
    </w:p>
    <w:p w14:paraId="23EA5796" w14:textId="77777777" w:rsidR="00F91ECB" w:rsidRPr="0079388F" w:rsidRDefault="00F91ECB" w:rsidP="00A17D18">
      <w:pPr>
        <w:pStyle w:val="Heading1"/>
        <w:rPr>
          <w:color w:val="1F3864" w:themeColor="accent1" w:themeShade="80"/>
        </w:rPr>
      </w:pPr>
      <w:r w:rsidRPr="0079388F">
        <w:rPr>
          <w:color w:val="1F3864" w:themeColor="accent1" w:themeShade="80"/>
        </w:rPr>
        <w:t>What personal data do we use?</w:t>
      </w:r>
    </w:p>
    <w:p w14:paraId="702EE9B5" w14:textId="77777777" w:rsidR="00F91ECB" w:rsidRPr="0079388F" w:rsidRDefault="00F91ECB" w:rsidP="00A17D18">
      <w:pPr>
        <w:rPr>
          <w:color w:val="1F3864" w:themeColor="accent1" w:themeShade="80"/>
        </w:rPr>
      </w:pPr>
      <w:r w:rsidRPr="0079388F">
        <w:rPr>
          <w:color w:val="1F3864" w:themeColor="accent1" w:themeShade="80"/>
        </w:rPr>
        <w:t>We may collect, store, and use the following categories of personal data about you:</w:t>
      </w:r>
    </w:p>
    <w:p w14:paraId="52C8CB40" w14:textId="2123113B" w:rsidR="00F91ECB" w:rsidRPr="0079388F" w:rsidRDefault="00F91ECB" w:rsidP="00A17D18">
      <w:pPr>
        <w:rPr>
          <w:color w:val="1F3864" w:themeColor="accent1" w:themeShade="80"/>
          <w:lang w:eastAsia="en-GB"/>
        </w:rPr>
      </w:pPr>
      <w:r w:rsidRPr="0079388F">
        <w:rPr>
          <w:color w:val="1F3864" w:themeColor="accent1" w:themeShade="80"/>
          <w:lang w:eastAsia="en-GB"/>
        </w:rPr>
        <w:t xml:space="preserve">Your name, address, date </w:t>
      </w:r>
      <w:r w:rsidR="00AC1EA7" w:rsidRPr="0079388F">
        <w:rPr>
          <w:color w:val="1F3864" w:themeColor="accent1" w:themeShade="80"/>
          <w:lang w:eastAsia="en-GB"/>
        </w:rPr>
        <w:t xml:space="preserve">and place </w:t>
      </w:r>
      <w:r w:rsidRPr="0079388F">
        <w:rPr>
          <w:color w:val="1F3864" w:themeColor="accent1" w:themeShade="80"/>
          <w:lang w:eastAsia="en-GB"/>
        </w:rPr>
        <w:t xml:space="preserve">of birth, email, telephone financial data, status and history, transaction data; contract data, details of the credit union products you hold with us, signatures, identification documents, salary, occupation, </w:t>
      </w:r>
      <w:r w:rsidR="00AC1EA7" w:rsidRPr="0079388F">
        <w:rPr>
          <w:color w:val="1F3864" w:themeColor="accent1" w:themeShade="80"/>
          <w:lang w:eastAsia="en-GB"/>
        </w:rPr>
        <w:t xml:space="preserve">employment/business address, </w:t>
      </w:r>
      <w:r w:rsidRPr="0079388F">
        <w:rPr>
          <w:color w:val="1F3864" w:themeColor="accent1" w:themeShade="80"/>
          <w:lang w:eastAsia="en-GB"/>
        </w:rPr>
        <w:t>accommodation status, mortgage details, ,</w:t>
      </w:r>
      <w:r w:rsidR="00AC1EA7" w:rsidRPr="0079388F">
        <w:rPr>
          <w:color w:val="1F3864" w:themeColor="accent1" w:themeShade="80"/>
          <w:lang w:eastAsia="en-GB"/>
        </w:rPr>
        <w:t xml:space="preserve"> former surname,</w:t>
      </w:r>
      <w:r w:rsidRPr="0079388F">
        <w:rPr>
          <w:color w:val="1F3864" w:themeColor="accent1" w:themeShade="80"/>
          <w:lang w:eastAsia="en-GB"/>
        </w:rPr>
        <w:t xml:space="preserve"> </w:t>
      </w:r>
      <w:r w:rsidR="00AC1EA7" w:rsidRPr="0079388F">
        <w:rPr>
          <w:color w:val="1F3864" w:themeColor="accent1" w:themeShade="80"/>
          <w:lang w:eastAsia="en-GB"/>
        </w:rPr>
        <w:t xml:space="preserve">previous addresses, </w:t>
      </w:r>
      <w:r w:rsidRPr="0079388F">
        <w:rPr>
          <w:color w:val="1F3864" w:themeColor="accent1" w:themeShade="80"/>
          <w:lang w:eastAsia="en-GB"/>
        </w:rPr>
        <w:t>spouse, partners, nominations, Tax Identification/PPSN numbers, passport details,</w:t>
      </w:r>
      <w:r w:rsidR="00AC1EA7" w:rsidRPr="0079388F">
        <w:rPr>
          <w:color w:val="1F3864" w:themeColor="accent1" w:themeShade="80"/>
          <w:lang w:eastAsia="en-GB"/>
        </w:rPr>
        <w:t xml:space="preserve"> driver licence details,</w:t>
      </w:r>
      <w:r w:rsidRPr="0079388F">
        <w:rPr>
          <w:color w:val="1F3864" w:themeColor="accent1" w:themeShade="80"/>
          <w:lang w:eastAsia="en-GB"/>
        </w:rPr>
        <w:t xml:space="preserve"> interactions with credit union staff and officers on the premises, by phone, or email, current or past complaints, CCTV footage</w:t>
      </w:r>
      <w:r w:rsidR="00F82DEC" w:rsidRPr="0079388F">
        <w:rPr>
          <w:color w:val="1F3864" w:themeColor="accent1" w:themeShade="80"/>
          <w:lang w:eastAsia="en-GB"/>
        </w:rPr>
        <w:t>.</w:t>
      </w:r>
    </w:p>
    <w:p w14:paraId="028E8369" w14:textId="34353481" w:rsidR="002047F9" w:rsidRPr="0079388F" w:rsidRDefault="002047F9" w:rsidP="00A17D18">
      <w:pPr>
        <w:pStyle w:val="BodyText3"/>
        <w:rPr>
          <w:color w:val="1F3864" w:themeColor="accent1" w:themeShade="80"/>
        </w:rPr>
      </w:pPr>
    </w:p>
    <w:p w14:paraId="782C0942" w14:textId="77777777" w:rsidR="00D86183" w:rsidRPr="0079388F" w:rsidRDefault="00D86183" w:rsidP="00A17D18">
      <w:pPr>
        <w:pStyle w:val="BodyText3"/>
        <w:rPr>
          <w:color w:val="1F3864" w:themeColor="accent1" w:themeShade="80"/>
        </w:rPr>
      </w:pPr>
    </w:p>
    <w:p w14:paraId="22A5D267" w14:textId="77777777" w:rsidR="002047F9" w:rsidRPr="0079388F" w:rsidRDefault="002047F9" w:rsidP="00A17D18">
      <w:pPr>
        <w:pStyle w:val="BodyText3"/>
        <w:rPr>
          <w:color w:val="1F3864" w:themeColor="accent1" w:themeShade="80"/>
        </w:rPr>
      </w:pPr>
    </w:p>
    <w:p w14:paraId="79C8B0EC" w14:textId="30540739" w:rsidR="00F91ECB" w:rsidRPr="0079388F" w:rsidRDefault="00F91ECB" w:rsidP="00A17D18">
      <w:pPr>
        <w:pStyle w:val="Heading1"/>
        <w:rPr>
          <w:color w:val="1F3864" w:themeColor="accent1" w:themeShade="80"/>
        </w:rPr>
      </w:pPr>
      <w:r w:rsidRPr="0079388F">
        <w:rPr>
          <w:color w:val="1F3864" w:themeColor="accent1" w:themeShade="80"/>
        </w:rPr>
        <w:t>The purposes for which we use your personal data:</w:t>
      </w:r>
    </w:p>
    <w:p w14:paraId="23383776" w14:textId="77777777" w:rsidR="00F91ECB" w:rsidRPr="0079388F" w:rsidRDefault="00F91ECB" w:rsidP="00D86183">
      <w:pPr>
        <w:rPr>
          <w:color w:val="1F3864" w:themeColor="accent1" w:themeShade="80"/>
        </w:rPr>
      </w:pPr>
      <w:r w:rsidRPr="0079388F">
        <w:rPr>
          <w:color w:val="1F3864" w:themeColor="accent1" w:themeShade="80"/>
        </w:rPr>
        <w:t>The credit union will use your personal data to assist it in carrying out the following:</w:t>
      </w:r>
    </w:p>
    <w:p w14:paraId="3EB468BC" w14:textId="77777777" w:rsidR="00F91ECB" w:rsidRPr="0079388F" w:rsidRDefault="00F91ECB" w:rsidP="00D86183">
      <w:pPr>
        <w:pStyle w:val="ListParagraph"/>
        <w:numPr>
          <w:ilvl w:val="0"/>
          <w:numId w:val="47"/>
        </w:numPr>
        <w:rPr>
          <w:color w:val="1F3864" w:themeColor="accent1" w:themeShade="80"/>
        </w:rPr>
      </w:pPr>
      <w:r w:rsidRPr="0079388F">
        <w:rPr>
          <w:color w:val="1F3864" w:themeColor="accent1" w:themeShade="80"/>
        </w:rPr>
        <w:t>To open and maintain an account for you.</w:t>
      </w:r>
    </w:p>
    <w:p w14:paraId="2A22B6FC" w14:textId="77777777" w:rsidR="00F91ECB" w:rsidRPr="0079388F" w:rsidRDefault="00F91ECB" w:rsidP="00D86183">
      <w:pPr>
        <w:pStyle w:val="ListParagraph"/>
        <w:numPr>
          <w:ilvl w:val="0"/>
          <w:numId w:val="47"/>
        </w:numPr>
        <w:rPr>
          <w:color w:val="1F3864" w:themeColor="accent1" w:themeShade="80"/>
        </w:rPr>
      </w:pPr>
      <w:r w:rsidRPr="0079388F">
        <w:rPr>
          <w:color w:val="1F3864" w:themeColor="accent1" w:themeShade="80"/>
        </w:rPr>
        <w:t>To meet our obligations under the Credit Union’s Standard Rules.</w:t>
      </w:r>
    </w:p>
    <w:p w14:paraId="10D2AE5A" w14:textId="77777777" w:rsidR="00F91ECB" w:rsidRPr="0079388F" w:rsidRDefault="00F91ECB" w:rsidP="00D86183">
      <w:pPr>
        <w:pStyle w:val="ListParagraph"/>
        <w:numPr>
          <w:ilvl w:val="0"/>
          <w:numId w:val="47"/>
        </w:numPr>
        <w:rPr>
          <w:color w:val="1F3864" w:themeColor="accent1" w:themeShade="80"/>
        </w:rPr>
      </w:pPr>
      <w:r w:rsidRPr="0079388F">
        <w:rPr>
          <w:color w:val="1F3864" w:themeColor="accent1" w:themeShade="80"/>
        </w:rPr>
        <w:t>To contact you in respect of your account and any product or service you avail of.</w:t>
      </w:r>
    </w:p>
    <w:p w14:paraId="7D776D23" w14:textId="77777777" w:rsidR="00F91ECB" w:rsidRPr="0079388F" w:rsidRDefault="00F91ECB" w:rsidP="00D86183">
      <w:pPr>
        <w:pStyle w:val="ListParagraph"/>
        <w:numPr>
          <w:ilvl w:val="0"/>
          <w:numId w:val="47"/>
        </w:numPr>
        <w:rPr>
          <w:color w:val="1F3864" w:themeColor="accent1" w:themeShade="80"/>
        </w:rPr>
      </w:pPr>
      <w:r w:rsidRPr="0079388F">
        <w:rPr>
          <w:color w:val="1F3864" w:themeColor="accent1" w:themeShade="80"/>
        </w:rPr>
        <w:t>To comply with our legal obligation for example anti-money laundering obligations.</w:t>
      </w:r>
    </w:p>
    <w:p w14:paraId="69A2CBA0" w14:textId="77777777" w:rsidR="00F91ECB" w:rsidRPr="0079388F" w:rsidRDefault="00F91ECB" w:rsidP="00D86183">
      <w:pPr>
        <w:pStyle w:val="ListParagraph"/>
        <w:numPr>
          <w:ilvl w:val="0"/>
          <w:numId w:val="47"/>
        </w:numPr>
        <w:rPr>
          <w:color w:val="1F3864" w:themeColor="accent1" w:themeShade="80"/>
        </w:rPr>
      </w:pPr>
      <w:r w:rsidRPr="0079388F">
        <w:rPr>
          <w:color w:val="1F3864" w:themeColor="accent1" w:themeShade="80"/>
        </w:rPr>
        <w:t>In assessing your loan application and determining your creditworthiness for a loan.</w:t>
      </w:r>
    </w:p>
    <w:p w14:paraId="256AB954" w14:textId="77777777" w:rsidR="00F91ECB" w:rsidRPr="0079388F" w:rsidRDefault="00F91ECB" w:rsidP="00D86183">
      <w:pPr>
        <w:pStyle w:val="ListParagraph"/>
        <w:numPr>
          <w:ilvl w:val="0"/>
          <w:numId w:val="47"/>
        </w:numPr>
        <w:rPr>
          <w:color w:val="1F3864" w:themeColor="accent1" w:themeShade="80"/>
        </w:rPr>
      </w:pPr>
      <w:r w:rsidRPr="0079388F">
        <w:rPr>
          <w:color w:val="1F3864" w:themeColor="accent1" w:themeShade="80"/>
        </w:rPr>
        <w:t>Verifying the information provided by you in the application.</w:t>
      </w:r>
    </w:p>
    <w:p w14:paraId="0A549D31" w14:textId="77777777" w:rsidR="00F91ECB" w:rsidRPr="0079388F" w:rsidRDefault="00F91ECB" w:rsidP="00D86183">
      <w:pPr>
        <w:pStyle w:val="ListParagraph"/>
        <w:numPr>
          <w:ilvl w:val="0"/>
          <w:numId w:val="47"/>
        </w:numPr>
        <w:rPr>
          <w:color w:val="1F3864" w:themeColor="accent1" w:themeShade="80"/>
        </w:rPr>
      </w:pPr>
      <w:r w:rsidRPr="0079388F">
        <w:rPr>
          <w:color w:val="1F3864" w:themeColor="accent1" w:themeShade="80"/>
        </w:rPr>
        <w:t>In order to purchase loan protection and life savings protection from ECCU.</w:t>
      </w:r>
    </w:p>
    <w:p w14:paraId="6B1F13D3" w14:textId="77777777" w:rsidR="00F91ECB" w:rsidRPr="0079388F" w:rsidRDefault="00F91ECB" w:rsidP="00D86183">
      <w:pPr>
        <w:pStyle w:val="ListParagraph"/>
        <w:numPr>
          <w:ilvl w:val="0"/>
          <w:numId w:val="47"/>
        </w:numPr>
        <w:rPr>
          <w:color w:val="1F3864" w:themeColor="accent1" w:themeShade="80"/>
        </w:rPr>
      </w:pPr>
      <w:r w:rsidRPr="0079388F">
        <w:rPr>
          <w:color w:val="1F3864" w:themeColor="accent1" w:themeShade="80"/>
        </w:rPr>
        <w:t>Conducting credit searches and making submissions to Irish Credit Bureau and the Central Credit Register.</w:t>
      </w:r>
    </w:p>
    <w:p w14:paraId="22487A3E" w14:textId="6AB44760" w:rsidR="00F91ECB" w:rsidRPr="0079388F" w:rsidRDefault="00F91ECB" w:rsidP="00D86183">
      <w:pPr>
        <w:pStyle w:val="ListParagraph"/>
        <w:numPr>
          <w:ilvl w:val="0"/>
          <w:numId w:val="47"/>
        </w:numPr>
        <w:rPr>
          <w:color w:val="1F3864" w:themeColor="accent1" w:themeShade="80"/>
        </w:rPr>
      </w:pPr>
      <w:r w:rsidRPr="0079388F">
        <w:rPr>
          <w:color w:val="1F3864" w:themeColor="accent1" w:themeShade="80"/>
        </w:rPr>
        <w:t xml:space="preserve">Administering the loan, including where necessary, to take steps to recover the loan </w:t>
      </w:r>
      <w:r w:rsidR="009B4263" w:rsidRPr="0079388F">
        <w:rPr>
          <w:color w:val="1F3864" w:themeColor="accent1" w:themeShade="80"/>
        </w:rPr>
        <w:t xml:space="preserve">which may involve the outsourcing of loan collection </w:t>
      </w:r>
      <w:r w:rsidRPr="0079388F">
        <w:rPr>
          <w:color w:val="1F3864" w:themeColor="accent1" w:themeShade="80"/>
        </w:rPr>
        <w:t xml:space="preserve">or </w:t>
      </w:r>
      <w:r w:rsidR="009B4263" w:rsidRPr="0079388F">
        <w:rPr>
          <w:color w:val="1F3864" w:themeColor="accent1" w:themeShade="80"/>
        </w:rPr>
        <w:t xml:space="preserve">the </w:t>
      </w:r>
      <w:r w:rsidRPr="0079388F">
        <w:rPr>
          <w:color w:val="1F3864" w:themeColor="accent1" w:themeShade="80"/>
        </w:rPr>
        <w:t>enforce</w:t>
      </w:r>
      <w:r w:rsidR="009B4263" w:rsidRPr="0079388F">
        <w:rPr>
          <w:color w:val="1F3864" w:themeColor="accent1" w:themeShade="80"/>
        </w:rPr>
        <w:t>ment of</w:t>
      </w:r>
      <w:r w:rsidRPr="0079388F">
        <w:rPr>
          <w:color w:val="1F3864" w:themeColor="accent1" w:themeShade="80"/>
        </w:rPr>
        <w:t xml:space="preserve"> any security taken as part of the loan.  </w:t>
      </w:r>
    </w:p>
    <w:p w14:paraId="51866846" w14:textId="1F3AE459" w:rsidR="00F91ECB" w:rsidRPr="0079388F" w:rsidRDefault="00F91ECB" w:rsidP="00D86183">
      <w:pPr>
        <w:pStyle w:val="ListParagraph"/>
        <w:numPr>
          <w:ilvl w:val="0"/>
          <w:numId w:val="47"/>
        </w:numPr>
        <w:rPr>
          <w:rStyle w:val="A10"/>
          <w:rFonts w:cstheme="minorHAnsi"/>
          <w:color w:val="1F3864" w:themeColor="accent1" w:themeShade="80"/>
          <w:sz w:val="20"/>
          <w:szCs w:val="20"/>
        </w:rPr>
      </w:pPr>
      <w:r w:rsidRPr="0079388F">
        <w:rPr>
          <w:rStyle w:val="A10"/>
          <w:rFonts w:cstheme="minorHAnsi"/>
          <w:color w:val="1F3864" w:themeColor="accent1" w:themeShade="80"/>
          <w:sz w:val="20"/>
          <w:szCs w:val="20"/>
        </w:rPr>
        <w:t>We may use credit scoring techniques</w:t>
      </w:r>
      <w:r w:rsidR="00F82DEC" w:rsidRPr="0079388F">
        <w:rPr>
          <w:rStyle w:val="A10"/>
          <w:rFonts w:cstheme="minorHAnsi"/>
          <w:color w:val="1F3864" w:themeColor="accent1" w:themeShade="80"/>
          <w:sz w:val="20"/>
          <w:szCs w:val="20"/>
        </w:rPr>
        <w:t xml:space="preserve"> </w:t>
      </w:r>
      <w:r w:rsidRPr="0079388F">
        <w:rPr>
          <w:rStyle w:val="A10"/>
          <w:rFonts w:cstheme="minorHAnsi"/>
          <w:color w:val="1F3864" w:themeColor="accent1" w:themeShade="80"/>
          <w:sz w:val="20"/>
          <w:szCs w:val="20"/>
        </w:rPr>
        <w:t>to assess your application.</w:t>
      </w:r>
    </w:p>
    <w:p w14:paraId="2C5B37C6" w14:textId="77777777" w:rsidR="00F91ECB" w:rsidRPr="0079388F" w:rsidRDefault="00F91ECB" w:rsidP="00D86183">
      <w:pPr>
        <w:pStyle w:val="ListParagraph"/>
        <w:numPr>
          <w:ilvl w:val="0"/>
          <w:numId w:val="47"/>
        </w:numPr>
        <w:rPr>
          <w:color w:val="1F3864" w:themeColor="accent1" w:themeShade="80"/>
        </w:rPr>
      </w:pPr>
      <w:r w:rsidRPr="0079388F">
        <w:rPr>
          <w:color w:val="1F3864" w:themeColor="accent1" w:themeShade="80"/>
        </w:rPr>
        <w:t>To comply with Central Bank Regulations to determine whether you are a connected borrower or related party borrower.</w:t>
      </w:r>
    </w:p>
    <w:p w14:paraId="7133EA12" w14:textId="77777777" w:rsidR="00F82DEC" w:rsidRPr="0079388F" w:rsidRDefault="00F82DEC" w:rsidP="00A17D18">
      <w:pPr>
        <w:rPr>
          <w:color w:val="1F3864" w:themeColor="accent1" w:themeShade="80"/>
        </w:rPr>
      </w:pPr>
    </w:p>
    <w:p w14:paraId="6AC20288" w14:textId="3156FCFB" w:rsidR="00F91ECB" w:rsidRPr="0079388F" w:rsidRDefault="00F91ECB" w:rsidP="00A17D18">
      <w:pPr>
        <w:rPr>
          <w:color w:val="1F3864" w:themeColor="accent1" w:themeShade="80"/>
        </w:rPr>
      </w:pPr>
      <w:r w:rsidRPr="0079388F">
        <w:rPr>
          <w:color w:val="1F3864" w:themeColor="accent1" w:themeShade="80"/>
        </w:rPr>
        <w:t>We need all the categories of information in the list above to allow us to; identify you and contact you and in order that we perform our contract with you.</w:t>
      </w:r>
    </w:p>
    <w:p w14:paraId="2FE7FADE" w14:textId="77777777" w:rsidR="00F91ECB" w:rsidRPr="0079388F" w:rsidRDefault="00F91ECB" w:rsidP="00A17D18">
      <w:pPr>
        <w:rPr>
          <w:color w:val="1F3864" w:themeColor="accent1" w:themeShade="80"/>
        </w:rPr>
      </w:pPr>
      <w:r w:rsidRPr="0079388F">
        <w:rPr>
          <w:color w:val="1F3864" w:themeColor="accent1" w:themeShade="80"/>
        </w:rPr>
        <w:t>We also need your personal identification data to enable us to comply with legal obligations. Some of the above grounds for processing will overlap and there may be several grounds which justify our use of your personal data.</w:t>
      </w:r>
    </w:p>
    <w:p w14:paraId="73DF8E9F" w14:textId="5217FC30" w:rsidR="002047F9" w:rsidRPr="0079388F" w:rsidRDefault="002047F9" w:rsidP="00A17D18">
      <w:pPr>
        <w:rPr>
          <w:color w:val="1F3864" w:themeColor="accent1" w:themeShade="80"/>
        </w:rPr>
      </w:pPr>
    </w:p>
    <w:p w14:paraId="7D32A895" w14:textId="77777777" w:rsidR="002047F9" w:rsidRPr="0079388F" w:rsidRDefault="002047F9" w:rsidP="00A17D18">
      <w:pPr>
        <w:rPr>
          <w:color w:val="1F3864" w:themeColor="accent1" w:themeShade="80"/>
        </w:rPr>
      </w:pPr>
    </w:p>
    <w:p w14:paraId="718FD9DB" w14:textId="4E8588D7" w:rsidR="00F91ECB" w:rsidRPr="0079388F" w:rsidRDefault="00F91ECB" w:rsidP="00A17D18">
      <w:pPr>
        <w:pStyle w:val="Heading1"/>
        <w:rPr>
          <w:color w:val="1F3864" w:themeColor="accent1" w:themeShade="80"/>
        </w:rPr>
      </w:pPr>
      <w:r w:rsidRPr="0079388F">
        <w:rPr>
          <w:color w:val="1F3864" w:themeColor="accent1" w:themeShade="80"/>
        </w:rPr>
        <w:t>How we use particularly sensitive personal data  </w:t>
      </w:r>
    </w:p>
    <w:p w14:paraId="36A5A424" w14:textId="144F6CBA" w:rsidR="00F91ECB" w:rsidRPr="0079388F" w:rsidRDefault="00FE43D7" w:rsidP="00A17D18">
      <w:pPr>
        <w:rPr>
          <w:color w:val="1F3864" w:themeColor="accent1" w:themeShade="80"/>
        </w:rPr>
      </w:pPr>
      <w:r w:rsidRPr="0079388F">
        <w:rPr>
          <w:color w:val="1F3864" w:themeColor="accent1" w:themeShade="80"/>
        </w:rPr>
        <w:t>” Special</w:t>
      </w:r>
      <w:r w:rsidR="00F91ECB" w:rsidRPr="0079388F">
        <w:rPr>
          <w:color w:val="1F3864" w:themeColor="accent1" w:themeShade="80"/>
        </w:rPr>
        <w:t xml:space="preserve"> categories” of particularly sensitive personal data require higher levels of protection. We need to have further justification for collecting, storing and using this type of personal data. We may process special categories of personal data in the following circumstances:</w:t>
      </w:r>
    </w:p>
    <w:p w14:paraId="0B96BD0B" w14:textId="77777777" w:rsidR="00F91ECB" w:rsidRPr="0079388F" w:rsidRDefault="00F91ECB" w:rsidP="00A17D18">
      <w:pPr>
        <w:rPr>
          <w:color w:val="1F3864" w:themeColor="accent1" w:themeShade="80"/>
        </w:rPr>
      </w:pPr>
    </w:p>
    <w:p w14:paraId="30DEF8CF" w14:textId="77777777" w:rsidR="00F91ECB" w:rsidRPr="0079388F" w:rsidRDefault="00F91ECB" w:rsidP="00A17D18">
      <w:pPr>
        <w:pStyle w:val="ListParagraph"/>
        <w:numPr>
          <w:ilvl w:val="0"/>
          <w:numId w:val="24"/>
        </w:numPr>
        <w:rPr>
          <w:color w:val="1F3864" w:themeColor="accent1" w:themeShade="80"/>
        </w:rPr>
      </w:pPr>
      <w:r w:rsidRPr="0079388F">
        <w:rPr>
          <w:color w:val="1F3864" w:themeColor="accent1" w:themeShade="80"/>
        </w:rPr>
        <w:t>In limited circumstances, with your explicit written consent.</w:t>
      </w:r>
    </w:p>
    <w:p w14:paraId="74FBDE4F" w14:textId="77777777" w:rsidR="00F91ECB" w:rsidRPr="0079388F" w:rsidRDefault="00F91ECB" w:rsidP="00A17D18">
      <w:pPr>
        <w:pStyle w:val="ListParagraph"/>
        <w:numPr>
          <w:ilvl w:val="0"/>
          <w:numId w:val="24"/>
        </w:numPr>
        <w:rPr>
          <w:color w:val="1F3864" w:themeColor="accent1" w:themeShade="80"/>
        </w:rPr>
      </w:pPr>
      <w:r w:rsidRPr="0079388F">
        <w:rPr>
          <w:color w:val="1F3864" w:themeColor="accent1" w:themeShade="80"/>
        </w:rPr>
        <w:t>Where we need to carry out our legal obligations and in line with our data protection policy.</w:t>
      </w:r>
    </w:p>
    <w:p w14:paraId="7D8C76FB" w14:textId="77777777" w:rsidR="00F91ECB" w:rsidRPr="0079388F" w:rsidRDefault="00F91ECB" w:rsidP="00A17D18">
      <w:pPr>
        <w:pStyle w:val="ListParagraph"/>
        <w:numPr>
          <w:ilvl w:val="0"/>
          <w:numId w:val="24"/>
        </w:numPr>
        <w:rPr>
          <w:color w:val="1F3864" w:themeColor="accent1" w:themeShade="80"/>
        </w:rPr>
      </w:pPr>
      <w:r w:rsidRPr="0079388F">
        <w:rPr>
          <w:color w:val="1F3864" w:themeColor="accent1" w:themeShade="80"/>
        </w:rPr>
        <w:t>Where it is needed in the public interest, and in line with our data protection policy.</w:t>
      </w:r>
    </w:p>
    <w:p w14:paraId="10BD65CF" w14:textId="77777777" w:rsidR="00F91ECB" w:rsidRPr="0079388F" w:rsidRDefault="00F91ECB" w:rsidP="00A17D18">
      <w:pPr>
        <w:rPr>
          <w:color w:val="1F3864" w:themeColor="accent1" w:themeShade="80"/>
        </w:rPr>
      </w:pPr>
    </w:p>
    <w:p w14:paraId="4CF77BF5" w14:textId="77777777" w:rsidR="00F91ECB" w:rsidRPr="0079388F" w:rsidRDefault="00F91ECB" w:rsidP="00A17D18">
      <w:pPr>
        <w:rPr>
          <w:color w:val="1F3864" w:themeColor="accent1" w:themeShade="80"/>
        </w:rPr>
      </w:pPr>
      <w:r w:rsidRPr="0079388F">
        <w:rPr>
          <w:color w:val="1F3864" w:themeColor="accent1" w:themeShade="80"/>
        </w:rPr>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t>
      </w:r>
    </w:p>
    <w:p w14:paraId="4D5B43F7" w14:textId="2AB8A917" w:rsidR="00F91ECB" w:rsidRPr="0079388F" w:rsidRDefault="00F91ECB" w:rsidP="00A17D18">
      <w:pPr>
        <w:rPr>
          <w:color w:val="1F3864" w:themeColor="accent1" w:themeShade="80"/>
        </w:rPr>
      </w:pPr>
    </w:p>
    <w:p w14:paraId="66CB1FDA" w14:textId="77777777" w:rsidR="002047F9" w:rsidRPr="0079388F" w:rsidRDefault="002047F9" w:rsidP="00A17D18">
      <w:pPr>
        <w:rPr>
          <w:color w:val="1F3864" w:themeColor="accent1" w:themeShade="80"/>
        </w:rPr>
      </w:pPr>
    </w:p>
    <w:p w14:paraId="414B2C07" w14:textId="626F66E4" w:rsidR="00F91ECB" w:rsidRPr="0079388F" w:rsidRDefault="00F91ECB" w:rsidP="00A17D18">
      <w:pPr>
        <w:pStyle w:val="Heading1"/>
        <w:rPr>
          <w:color w:val="1F3864" w:themeColor="accent1" w:themeShade="80"/>
        </w:rPr>
      </w:pPr>
      <w:r w:rsidRPr="0079388F">
        <w:rPr>
          <w:color w:val="1F3864" w:themeColor="accent1" w:themeShade="80"/>
        </w:rPr>
        <w:t>How secure is my information with third-party service providers?</w:t>
      </w:r>
    </w:p>
    <w:p w14:paraId="7BE4E573" w14:textId="6FF71B35" w:rsidR="00F91ECB" w:rsidRPr="0079388F" w:rsidRDefault="00F91ECB" w:rsidP="00A17D18">
      <w:pPr>
        <w:rPr>
          <w:color w:val="1F3864" w:themeColor="accent1" w:themeShade="80"/>
        </w:rPr>
      </w:pPr>
      <w:r w:rsidRPr="0079388F">
        <w:rPr>
          <w:color w:val="1F3864" w:themeColor="accent1" w:themeShade="80"/>
        </w:rPr>
        <w:t xml:space="preserve"> All our third-party service providers are required to take appropriate security measures to protect your personal data in line with our policies. We do not allow our third-party service providers to use your personal data for their own purposes unless they are deemed to be controllers in their own right. We only permit them to process your personal data for specified purposes and in accordance with </w:t>
      </w:r>
      <w:r w:rsidRPr="0079388F">
        <w:rPr>
          <w:color w:val="1F3864" w:themeColor="accent1" w:themeShade="80"/>
        </w:rPr>
        <w:lastRenderedPageBreak/>
        <w:t>our instructions. Usually, information will be anonymised but this may not always be possible. The recipient of the information will also be bound by confidentiality obligations.</w:t>
      </w:r>
    </w:p>
    <w:p w14:paraId="3EBF4B70" w14:textId="77777777" w:rsidR="002047F9" w:rsidRPr="0079388F" w:rsidRDefault="002047F9" w:rsidP="00A17D18">
      <w:pPr>
        <w:rPr>
          <w:color w:val="1F3864" w:themeColor="accent1" w:themeShade="80"/>
        </w:rPr>
      </w:pPr>
    </w:p>
    <w:p w14:paraId="174375F9" w14:textId="77777777" w:rsidR="00F91ECB" w:rsidRPr="0079388F" w:rsidRDefault="00F91ECB" w:rsidP="00A17D18">
      <w:pPr>
        <w:rPr>
          <w:color w:val="1F3864" w:themeColor="accent1" w:themeShade="80"/>
        </w:rPr>
      </w:pPr>
    </w:p>
    <w:p w14:paraId="12119B6A" w14:textId="77777777" w:rsidR="00F91ECB" w:rsidRPr="0079388F" w:rsidRDefault="00F91ECB" w:rsidP="00A17D18">
      <w:pPr>
        <w:pStyle w:val="Heading1"/>
        <w:rPr>
          <w:color w:val="1F3864" w:themeColor="accent1" w:themeShade="80"/>
        </w:rPr>
      </w:pPr>
      <w:r w:rsidRPr="0079388F">
        <w:rPr>
          <w:color w:val="1F3864" w:themeColor="accent1" w:themeShade="80"/>
        </w:rPr>
        <w:t>If you fail to provide personal data</w:t>
      </w:r>
    </w:p>
    <w:p w14:paraId="2EFA6185" w14:textId="4BBDE6B2" w:rsidR="00F91ECB" w:rsidRPr="0079388F" w:rsidRDefault="00F91ECB" w:rsidP="00A17D18">
      <w:pPr>
        <w:rPr>
          <w:color w:val="1F3864" w:themeColor="accent1" w:themeShade="80"/>
        </w:rPr>
      </w:pPr>
      <w:r w:rsidRPr="0079388F">
        <w:rPr>
          <w:color w:val="1F3864" w:themeColor="accent1" w:themeShade="80"/>
        </w:rPr>
        <w:t> If you fail to provide certain information when requested, we may not be able to perform the contract we have entered into with you or we may be prevented from complying with our legal obligations.</w:t>
      </w:r>
    </w:p>
    <w:p w14:paraId="4F4820CA" w14:textId="77777777" w:rsidR="002047F9" w:rsidRPr="0079388F" w:rsidRDefault="002047F9" w:rsidP="00A17D18">
      <w:pPr>
        <w:rPr>
          <w:color w:val="1F3864" w:themeColor="accent1" w:themeShade="80"/>
        </w:rPr>
      </w:pPr>
    </w:p>
    <w:p w14:paraId="567BF233" w14:textId="77777777" w:rsidR="00F91ECB" w:rsidRPr="0079388F" w:rsidRDefault="00F91ECB" w:rsidP="00A17D18">
      <w:pPr>
        <w:rPr>
          <w:color w:val="1F3864" w:themeColor="accent1" w:themeShade="80"/>
        </w:rPr>
      </w:pPr>
    </w:p>
    <w:p w14:paraId="6C0778EC" w14:textId="77777777" w:rsidR="00F91ECB" w:rsidRPr="0079388F" w:rsidRDefault="00F91ECB" w:rsidP="00A17D18">
      <w:pPr>
        <w:pStyle w:val="Heading1"/>
        <w:rPr>
          <w:color w:val="1F3864" w:themeColor="accent1" w:themeShade="80"/>
        </w:rPr>
      </w:pPr>
      <w:r w:rsidRPr="0079388F">
        <w:rPr>
          <w:color w:val="1F3864" w:themeColor="accent1" w:themeShade="80"/>
        </w:rPr>
        <w:t>Change of purpose</w:t>
      </w:r>
    </w:p>
    <w:p w14:paraId="75B6F33C" w14:textId="1D1ED554" w:rsidR="00F91ECB" w:rsidRPr="0079388F" w:rsidRDefault="00F91ECB" w:rsidP="00A17D18">
      <w:pPr>
        <w:rPr>
          <w:color w:val="1F3864" w:themeColor="accent1" w:themeShade="80"/>
        </w:rPr>
      </w:pPr>
      <w:r w:rsidRPr="0079388F">
        <w:rPr>
          <w:color w:val="1F3864" w:themeColor="accent1" w:themeShade="80"/>
        </w:rPr>
        <w:t>You can be assured that we will only use your data for the purpose it was provided and in ways compatible with that stated purpose. If we need to use your personal data for an unrelated purpose, we will notify you and we will explain the legal basis which allows us to do so.</w:t>
      </w:r>
    </w:p>
    <w:p w14:paraId="42EAB93A" w14:textId="77777777" w:rsidR="002047F9" w:rsidRPr="0079388F" w:rsidRDefault="002047F9" w:rsidP="00A17D18">
      <w:pPr>
        <w:rPr>
          <w:color w:val="1F3864" w:themeColor="accent1" w:themeShade="80"/>
        </w:rPr>
      </w:pPr>
    </w:p>
    <w:p w14:paraId="069E4E98" w14:textId="77777777" w:rsidR="00F91ECB" w:rsidRPr="0079388F" w:rsidRDefault="00F91ECB" w:rsidP="00A17D18">
      <w:pPr>
        <w:rPr>
          <w:color w:val="1F3864" w:themeColor="accent1" w:themeShade="80"/>
        </w:rPr>
      </w:pPr>
      <w:r w:rsidRPr="0079388F">
        <w:rPr>
          <w:color w:val="1F3864" w:themeColor="accent1" w:themeShade="80"/>
        </w:rPr>
        <w:t xml:space="preserve"> </w:t>
      </w:r>
    </w:p>
    <w:p w14:paraId="0239D232" w14:textId="77777777" w:rsidR="00F91ECB" w:rsidRPr="0079388F" w:rsidRDefault="00F91ECB" w:rsidP="00A17D18">
      <w:pPr>
        <w:pStyle w:val="Heading1"/>
        <w:rPr>
          <w:color w:val="1F3864" w:themeColor="accent1" w:themeShade="80"/>
        </w:rPr>
      </w:pPr>
      <w:r w:rsidRPr="0079388F">
        <w:rPr>
          <w:color w:val="1F3864" w:themeColor="accent1" w:themeShade="80"/>
        </w:rPr>
        <w:t>Profiling</w:t>
      </w:r>
    </w:p>
    <w:p w14:paraId="7F418BBF" w14:textId="0BC89D13" w:rsidR="00F91ECB" w:rsidRPr="0079388F" w:rsidRDefault="00F91ECB" w:rsidP="00A17D18">
      <w:pPr>
        <w:rPr>
          <w:color w:val="1F3864" w:themeColor="accent1" w:themeShade="80"/>
        </w:rPr>
      </w:pPr>
      <w:r w:rsidRPr="0079388F">
        <w:rPr>
          <w:color w:val="1F3864" w:themeColor="accent1" w:themeShade="80"/>
        </w:rPr>
        <w:t xml:space="preserve">We sometimes use systems to make decisions based on personal data we have (or are allowed to collect from others) about you. This information is used for loans assessment and anti-money laundering purposes and compliance with our legal duties in that regard. </w:t>
      </w:r>
    </w:p>
    <w:p w14:paraId="109B1873" w14:textId="41D0CB60" w:rsidR="00F91ECB" w:rsidRPr="0079388F" w:rsidRDefault="00F91ECB" w:rsidP="00A17D18">
      <w:pPr>
        <w:rPr>
          <w:color w:val="1F3864" w:themeColor="accent1" w:themeShade="80"/>
        </w:rPr>
      </w:pPr>
    </w:p>
    <w:p w14:paraId="0216EB89" w14:textId="77777777" w:rsidR="002047F9" w:rsidRPr="0079388F" w:rsidRDefault="002047F9" w:rsidP="00A17D18">
      <w:pPr>
        <w:rPr>
          <w:color w:val="1F3864" w:themeColor="accent1" w:themeShade="80"/>
        </w:rPr>
      </w:pPr>
    </w:p>
    <w:p w14:paraId="538F185B" w14:textId="77777777" w:rsidR="00F91ECB" w:rsidRPr="0079388F" w:rsidRDefault="00F91ECB" w:rsidP="00A17D18">
      <w:pPr>
        <w:pStyle w:val="Heading1"/>
        <w:rPr>
          <w:color w:val="1F3864" w:themeColor="accent1" w:themeShade="80"/>
        </w:rPr>
      </w:pPr>
      <w:r w:rsidRPr="0079388F">
        <w:rPr>
          <w:color w:val="1F3864" w:themeColor="accent1" w:themeShade="80"/>
        </w:rPr>
        <w:t xml:space="preserve">Data Retention Periods </w:t>
      </w:r>
      <w:r w:rsidRPr="0079388F">
        <w:rPr>
          <w:color w:val="1F3864" w:themeColor="accent1" w:themeShade="80"/>
        </w:rPr>
        <w:tab/>
      </w:r>
    </w:p>
    <w:p w14:paraId="33A63AF8" w14:textId="19C943BF" w:rsidR="00F91ECB" w:rsidRPr="0079388F" w:rsidRDefault="00F91ECB" w:rsidP="00A17D18">
      <w:pPr>
        <w:rPr>
          <w:color w:val="1F3864" w:themeColor="accent1" w:themeShade="80"/>
        </w:rPr>
      </w:pPr>
      <w:r w:rsidRPr="0079388F">
        <w:rPr>
          <w:color w:val="1F3864" w:themeColor="accent1" w:themeShade="80"/>
        </w:rPr>
        <w:t xml:space="preserve">We will only retain your personal data for as long as necessary to fulfil the purpose(s) for which it was obtained, taking into account any legal/contractual obligation to keep it. Where possible we record how long we will keep your data, where that is not possible, we will explain the criteria for the retention period. This information is documented in our Retention Policy. Please see our data retention schedule </w:t>
      </w:r>
      <w:r w:rsidR="00F82DEC" w:rsidRPr="0079388F">
        <w:rPr>
          <w:color w:val="1F3864" w:themeColor="accent1" w:themeShade="80"/>
        </w:rPr>
        <w:t>in the Credit Union Office.</w:t>
      </w:r>
    </w:p>
    <w:p w14:paraId="0B3102C1" w14:textId="77777777" w:rsidR="00F91ECB" w:rsidRPr="0079388F" w:rsidRDefault="00F91ECB" w:rsidP="00A17D18">
      <w:pPr>
        <w:rPr>
          <w:color w:val="1F3864" w:themeColor="accent1" w:themeShade="80"/>
        </w:rPr>
      </w:pPr>
    </w:p>
    <w:p w14:paraId="7243649A" w14:textId="77777777" w:rsidR="00F91ECB" w:rsidRPr="0079388F" w:rsidRDefault="00F91ECB" w:rsidP="00A17D18">
      <w:pPr>
        <w:rPr>
          <w:color w:val="1F3864" w:themeColor="accent1" w:themeShade="80"/>
        </w:rPr>
      </w:pPr>
      <w:r w:rsidRPr="0079388F">
        <w:rPr>
          <w:color w:val="1F3864" w:themeColor="accent1" w:themeShade="80"/>
        </w:rPr>
        <w:t>Once the retention period has expired, the respective data will be permanently deleted. Please see our retention periods below.</w:t>
      </w:r>
    </w:p>
    <w:p w14:paraId="1E775485" w14:textId="77777777" w:rsidR="00F91ECB" w:rsidRPr="0079388F" w:rsidRDefault="00F91ECB" w:rsidP="00A17D18">
      <w:pPr>
        <w:pStyle w:val="ListParagraph"/>
        <w:numPr>
          <w:ilvl w:val="0"/>
          <w:numId w:val="33"/>
        </w:numPr>
        <w:rPr>
          <w:color w:val="1F3864" w:themeColor="accent1" w:themeShade="80"/>
        </w:rPr>
      </w:pPr>
      <w:r w:rsidRPr="0079388F">
        <w:rPr>
          <w:color w:val="1F3864" w:themeColor="accent1" w:themeShade="80"/>
        </w:rPr>
        <w:t>A</w:t>
      </w:r>
      <w:r w:rsidRPr="0079388F">
        <w:rPr>
          <w:b/>
          <w:color w:val="1F3864" w:themeColor="accent1" w:themeShade="80"/>
        </w:rPr>
        <w:t>ccounting</w:t>
      </w:r>
      <w:r w:rsidRPr="0079388F">
        <w:rPr>
          <w:color w:val="1F3864" w:themeColor="accent1" w:themeShade="80"/>
        </w:rPr>
        <w:t xml:space="preserve"> records required to be kept further to the Credit Union Act, 1997 (as amended) must be retained for not less than six years from the date to which it relates.</w:t>
      </w:r>
    </w:p>
    <w:p w14:paraId="62F22D6F" w14:textId="77777777" w:rsidR="00F91ECB" w:rsidRPr="0079388F" w:rsidRDefault="00F91ECB" w:rsidP="00A17D18">
      <w:pPr>
        <w:pStyle w:val="ListParagraph"/>
        <w:numPr>
          <w:ilvl w:val="0"/>
          <w:numId w:val="33"/>
        </w:numPr>
        <w:rPr>
          <w:color w:val="1F3864" w:themeColor="accent1" w:themeShade="80"/>
        </w:rPr>
      </w:pPr>
      <w:r w:rsidRPr="0079388F">
        <w:rPr>
          <w:color w:val="1F3864" w:themeColor="accent1" w:themeShade="80"/>
        </w:rPr>
        <w:t xml:space="preserve">The </w:t>
      </w:r>
      <w:r w:rsidRPr="0079388F">
        <w:rPr>
          <w:b/>
          <w:color w:val="1F3864" w:themeColor="accent1" w:themeShade="80"/>
        </w:rPr>
        <w:t>money laundering</w:t>
      </w:r>
      <w:r w:rsidRPr="0079388F">
        <w:rPr>
          <w:color w:val="1F3864" w:themeColor="accent1" w:themeShade="80"/>
        </w:rPr>
        <w:t xml:space="preserve"> provisions of anti-money laundering legislation require that certain documents must be retained for a period of five years after the relationship with the member has ended. </w:t>
      </w:r>
    </w:p>
    <w:p w14:paraId="7FC5E139" w14:textId="77777777" w:rsidR="00F91ECB" w:rsidRPr="0079388F" w:rsidRDefault="00F91ECB" w:rsidP="00A17D18">
      <w:pPr>
        <w:pStyle w:val="ListParagraph"/>
        <w:numPr>
          <w:ilvl w:val="0"/>
          <w:numId w:val="33"/>
        </w:numPr>
        <w:rPr>
          <w:color w:val="1F3864" w:themeColor="accent1" w:themeShade="80"/>
        </w:rPr>
      </w:pPr>
      <w:r w:rsidRPr="0079388F">
        <w:rPr>
          <w:color w:val="1F3864" w:themeColor="accent1" w:themeShade="80"/>
        </w:rPr>
        <w:t xml:space="preserve">We keep </w:t>
      </w:r>
      <w:r w:rsidRPr="0079388F">
        <w:rPr>
          <w:b/>
          <w:color w:val="1F3864" w:themeColor="accent1" w:themeShade="80"/>
        </w:rPr>
        <w:t>income tax</w:t>
      </w:r>
      <w:r w:rsidRPr="0079388F">
        <w:rPr>
          <w:color w:val="1F3864" w:themeColor="accent1" w:themeShade="80"/>
        </w:rPr>
        <w:t xml:space="preserve"> records for a period of six years after completion of the transactions to which they relate.  </w:t>
      </w:r>
    </w:p>
    <w:p w14:paraId="655E491B" w14:textId="47AF21FB" w:rsidR="00F91ECB" w:rsidRPr="0079388F" w:rsidRDefault="00F91ECB" w:rsidP="00A17D18">
      <w:pPr>
        <w:pStyle w:val="ListParagraph"/>
        <w:numPr>
          <w:ilvl w:val="0"/>
          <w:numId w:val="33"/>
        </w:numPr>
        <w:rPr>
          <w:color w:val="1F3864" w:themeColor="accent1" w:themeShade="80"/>
        </w:rPr>
      </w:pPr>
      <w:r w:rsidRPr="0079388F">
        <w:rPr>
          <w:color w:val="1F3864" w:themeColor="accent1" w:themeShade="80"/>
        </w:rPr>
        <w:t>Loan application information is retained for a period of seven</w:t>
      </w:r>
      <w:r w:rsidR="00F82DEC" w:rsidRPr="0079388F">
        <w:rPr>
          <w:color w:val="1F3864" w:themeColor="accent1" w:themeShade="80"/>
        </w:rPr>
        <w:t xml:space="preserve"> </w:t>
      </w:r>
      <w:r w:rsidRPr="0079388F">
        <w:rPr>
          <w:color w:val="1F3864" w:themeColor="accent1" w:themeShade="80"/>
        </w:rPr>
        <w:t>years from the date of discharge, final repayment, transfer of the loan.</w:t>
      </w:r>
    </w:p>
    <w:p w14:paraId="203285F0" w14:textId="3ABFF4D2" w:rsidR="00F91ECB" w:rsidRPr="0079388F" w:rsidRDefault="00F91ECB" w:rsidP="00A17D18">
      <w:pPr>
        <w:pStyle w:val="ListParagraph"/>
        <w:numPr>
          <w:ilvl w:val="0"/>
          <w:numId w:val="33"/>
        </w:numPr>
        <w:rPr>
          <w:b/>
          <w:color w:val="1F3864" w:themeColor="accent1" w:themeShade="80"/>
        </w:rPr>
      </w:pPr>
      <w:r w:rsidRPr="0079388F">
        <w:rPr>
          <w:b/>
          <w:color w:val="1F3864" w:themeColor="accent1" w:themeShade="80"/>
          <w:lang w:val="en"/>
        </w:rPr>
        <w:t xml:space="preserve">CCTV </w:t>
      </w:r>
      <w:r w:rsidRPr="0079388F">
        <w:rPr>
          <w:color w:val="1F3864" w:themeColor="accent1" w:themeShade="80"/>
          <w:lang w:val="en"/>
        </w:rPr>
        <w:t xml:space="preserve">footage which is used in the normal course of business (i.e. for security purposes) for one month.  </w:t>
      </w:r>
    </w:p>
    <w:p w14:paraId="4D49186F" w14:textId="70521741" w:rsidR="00F91ECB" w:rsidRPr="0079388F" w:rsidRDefault="00F91ECB" w:rsidP="00A17D18">
      <w:pPr>
        <w:pStyle w:val="ListParagraph"/>
        <w:numPr>
          <w:ilvl w:val="0"/>
          <w:numId w:val="33"/>
        </w:numPr>
        <w:rPr>
          <w:color w:val="1F3864" w:themeColor="accent1" w:themeShade="80"/>
        </w:rPr>
      </w:pPr>
      <w:r w:rsidRPr="0079388F">
        <w:rPr>
          <w:color w:val="1F3864" w:themeColor="accent1" w:themeShade="80"/>
        </w:rPr>
        <w:t xml:space="preserve">Credit agreements are </w:t>
      </w:r>
      <w:r w:rsidRPr="0079388F">
        <w:rPr>
          <w:b/>
          <w:color w:val="1F3864" w:themeColor="accent1" w:themeShade="80"/>
        </w:rPr>
        <w:t xml:space="preserve">contracts </w:t>
      </w:r>
      <w:r w:rsidRPr="0079388F">
        <w:rPr>
          <w:color w:val="1F3864" w:themeColor="accent1" w:themeShade="80"/>
        </w:rPr>
        <w:t xml:space="preserve">and as such the credit union retains them for seven years from date of expiration or breach, and twelve years where the document is under seal. </w:t>
      </w:r>
    </w:p>
    <w:p w14:paraId="083B48C6" w14:textId="72FE2245" w:rsidR="00F91ECB" w:rsidRPr="0079388F" w:rsidRDefault="00F91ECB" w:rsidP="00A17D18">
      <w:pPr>
        <w:pStyle w:val="ListParagraph"/>
        <w:numPr>
          <w:ilvl w:val="0"/>
          <w:numId w:val="33"/>
        </w:numPr>
        <w:rPr>
          <w:color w:val="1F3864" w:themeColor="accent1" w:themeShade="80"/>
        </w:rPr>
      </w:pPr>
      <w:r w:rsidRPr="0079388F">
        <w:rPr>
          <w:color w:val="1F3864" w:themeColor="accent1" w:themeShade="80"/>
        </w:rPr>
        <w:t>Loan applications form part of your credit agreement and as such we retain them for seven</w:t>
      </w:r>
      <w:r w:rsidR="00F82DEC" w:rsidRPr="0079388F">
        <w:rPr>
          <w:color w:val="1F3864" w:themeColor="accent1" w:themeShade="80"/>
        </w:rPr>
        <w:t xml:space="preserve"> </w:t>
      </w:r>
      <w:r w:rsidRPr="0079388F">
        <w:rPr>
          <w:color w:val="1F3864" w:themeColor="accent1" w:themeShade="80"/>
        </w:rPr>
        <w:t>years.</w:t>
      </w:r>
    </w:p>
    <w:p w14:paraId="46D5F22D" w14:textId="77777777" w:rsidR="002047F9" w:rsidRPr="0079388F" w:rsidRDefault="002047F9" w:rsidP="00A17D18">
      <w:pPr>
        <w:rPr>
          <w:color w:val="1F3864" w:themeColor="accent1" w:themeShade="80"/>
        </w:rPr>
      </w:pPr>
    </w:p>
    <w:p w14:paraId="166A63ED" w14:textId="77777777" w:rsidR="00F91ECB" w:rsidRPr="0079388F" w:rsidRDefault="00F91ECB" w:rsidP="00A17D18">
      <w:pPr>
        <w:rPr>
          <w:color w:val="1F3864" w:themeColor="accent1" w:themeShade="80"/>
        </w:rPr>
      </w:pPr>
    </w:p>
    <w:p w14:paraId="0A882AD5" w14:textId="77777777" w:rsidR="00F91ECB" w:rsidRPr="0079388F" w:rsidRDefault="00F91ECB" w:rsidP="00A17D18">
      <w:pPr>
        <w:pStyle w:val="Heading1"/>
        <w:rPr>
          <w:color w:val="1F3864" w:themeColor="accent1" w:themeShade="80"/>
        </w:rPr>
      </w:pPr>
      <w:r w:rsidRPr="0079388F">
        <w:rPr>
          <w:color w:val="1F3864" w:themeColor="accent1" w:themeShade="80"/>
        </w:rPr>
        <w:lastRenderedPageBreak/>
        <w:t>Our use and sharing of your information</w:t>
      </w:r>
    </w:p>
    <w:p w14:paraId="24DFD58B" w14:textId="77777777" w:rsidR="00F91ECB" w:rsidRPr="0079388F" w:rsidRDefault="00F91ECB" w:rsidP="00A17D18">
      <w:pPr>
        <w:pStyle w:val="BodyText"/>
        <w:rPr>
          <w:color w:val="1F3864" w:themeColor="accent1" w:themeShade="80"/>
        </w:rPr>
      </w:pPr>
      <w:r w:rsidRPr="0079388F">
        <w:rPr>
          <w:color w:val="1F3864" w:themeColor="accent1" w:themeShade="80"/>
        </w:rPr>
        <w:t>We will collect and use relevant information about you, your transactions, your use of our products and services, and your relationships with us. We will typically collect and use this information for the following purposes:</w:t>
      </w:r>
    </w:p>
    <w:p w14:paraId="3A0FF6C2" w14:textId="77777777" w:rsidR="00F91ECB" w:rsidRPr="0079388F" w:rsidRDefault="00F91ECB" w:rsidP="00A17D18">
      <w:pPr>
        <w:rPr>
          <w:color w:val="1F3864" w:themeColor="accent1" w:themeShade="80"/>
        </w:rPr>
      </w:pPr>
    </w:p>
    <w:tbl>
      <w:tblPr>
        <w:tblStyle w:val="TableGrid"/>
        <w:tblW w:w="10511" w:type="dxa"/>
        <w:tblInd w:w="279" w:type="dxa"/>
        <w:tblLook w:val="04A0" w:firstRow="1" w:lastRow="0" w:firstColumn="1" w:lastColumn="0" w:noHBand="0" w:noVBand="1"/>
      </w:tblPr>
      <w:tblGrid>
        <w:gridCol w:w="3405"/>
        <w:gridCol w:w="216"/>
        <w:gridCol w:w="979"/>
        <w:gridCol w:w="5911"/>
      </w:tblGrid>
      <w:tr w:rsidR="0079388F" w:rsidRPr="0079388F" w14:paraId="7693F5C5" w14:textId="77777777" w:rsidTr="00BC5383">
        <w:tc>
          <w:tcPr>
            <w:tcW w:w="3121" w:type="dxa"/>
            <w:tcBorders>
              <w:top w:val="single" w:sz="4" w:space="0" w:color="auto"/>
              <w:left w:val="single" w:sz="4" w:space="0" w:color="auto"/>
              <w:bottom w:val="single" w:sz="4" w:space="0" w:color="auto"/>
              <w:right w:val="nil"/>
            </w:tcBorders>
            <w:shd w:val="clear" w:color="auto" w:fill="D9E2F3" w:themeFill="accent1" w:themeFillTint="33"/>
          </w:tcPr>
          <w:p w14:paraId="117A5256" w14:textId="77777777" w:rsidR="00F91ECB" w:rsidRPr="0079388F" w:rsidRDefault="00F91ECB" w:rsidP="00A17D18">
            <w:pPr>
              <w:rPr>
                <w:color w:val="1F3864" w:themeColor="accent1" w:themeShade="80"/>
                <w:sz w:val="22"/>
                <w:szCs w:val="22"/>
                <w:lang w:eastAsia="en-GB"/>
              </w:rPr>
            </w:pPr>
            <w:r w:rsidRPr="0079388F">
              <w:rPr>
                <w:noProof/>
                <w:color w:val="1F3864" w:themeColor="accent1" w:themeShade="80"/>
                <w:lang w:eastAsia="en-IE"/>
              </w:rPr>
              <w:drawing>
                <wp:anchor distT="0" distB="0" distL="114300" distR="114300" simplePos="0" relativeHeight="251676672" behindDoc="0" locked="0" layoutInCell="1" allowOverlap="1" wp14:anchorId="6368EFDC" wp14:editId="4BC6B70B">
                  <wp:simplePos x="0" y="0"/>
                  <wp:positionH relativeFrom="margin">
                    <wp:align>center</wp:align>
                  </wp:positionH>
                  <wp:positionV relativeFrom="margin">
                    <wp:align>top</wp:align>
                  </wp:positionV>
                  <wp:extent cx="659130" cy="484505"/>
                  <wp:effectExtent l="0" t="0" r="762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130"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90" w:type="dxa"/>
            <w:gridSpan w:val="3"/>
            <w:tcBorders>
              <w:top w:val="single" w:sz="4" w:space="0" w:color="auto"/>
              <w:left w:val="nil"/>
              <w:bottom w:val="single" w:sz="4" w:space="0" w:color="auto"/>
              <w:right w:val="single" w:sz="4" w:space="0" w:color="auto"/>
            </w:tcBorders>
            <w:shd w:val="clear" w:color="auto" w:fill="D9E2F3" w:themeFill="accent1" w:themeFillTint="33"/>
          </w:tcPr>
          <w:p w14:paraId="171D47BE" w14:textId="77777777" w:rsidR="00D86183" w:rsidRPr="0079388F" w:rsidRDefault="00F91ECB" w:rsidP="00A17D18">
            <w:pPr>
              <w:rPr>
                <w:color w:val="1F3864" w:themeColor="accent1" w:themeShade="80"/>
                <w:lang w:eastAsia="en-GB"/>
              </w:rPr>
            </w:pPr>
            <w:r w:rsidRPr="0079388F">
              <w:rPr>
                <w:rStyle w:val="Heading1Char"/>
                <w:color w:val="1F3864" w:themeColor="accent1" w:themeShade="80"/>
              </w:rPr>
              <w:t>Fulfilling contract</w:t>
            </w:r>
            <w:r w:rsidRPr="0079388F">
              <w:rPr>
                <w:color w:val="1F3864" w:themeColor="accent1" w:themeShade="80"/>
                <w:lang w:eastAsia="en-GB"/>
              </w:rPr>
              <w:t xml:space="preserve"> </w:t>
            </w:r>
          </w:p>
          <w:p w14:paraId="1CB56943" w14:textId="5F7E9B6B" w:rsidR="00F91ECB" w:rsidRPr="0079388F" w:rsidRDefault="00F91ECB" w:rsidP="00A17D18">
            <w:pPr>
              <w:rPr>
                <w:b/>
                <w:color w:val="1F3864" w:themeColor="accent1" w:themeShade="80"/>
                <w:lang w:eastAsia="en-GB"/>
              </w:rPr>
            </w:pPr>
            <w:r w:rsidRPr="0079388F">
              <w:rPr>
                <w:color w:val="1F3864" w:themeColor="accent1" w:themeShade="80"/>
                <w:lang w:eastAsia="en-GB"/>
              </w:rPr>
              <w:t>This basis is appropriate where the processing is necessary for us to manage your accounts and credit union services to you</w:t>
            </w:r>
          </w:p>
        </w:tc>
      </w:tr>
      <w:tr w:rsidR="0079388F" w:rsidRPr="0079388F" w14:paraId="30F514DB" w14:textId="77777777" w:rsidTr="00F82DEC">
        <w:tc>
          <w:tcPr>
            <w:tcW w:w="10511" w:type="dxa"/>
            <w:gridSpan w:val="4"/>
            <w:tcBorders>
              <w:top w:val="single" w:sz="4" w:space="0" w:color="auto"/>
              <w:left w:val="single" w:sz="4" w:space="0" w:color="auto"/>
              <w:bottom w:val="nil"/>
              <w:right w:val="single" w:sz="4" w:space="0" w:color="auto"/>
            </w:tcBorders>
          </w:tcPr>
          <w:p w14:paraId="25487CE1" w14:textId="77777777" w:rsidR="00F91ECB" w:rsidRPr="0079388F" w:rsidRDefault="00F91ECB" w:rsidP="00A17D18">
            <w:pPr>
              <w:rPr>
                <w:color w:val="1F3864" w:themeColor="accent1" w:themeShade="80"/>
              </w:rPr>
            </w:pPr>
            <w:r w:rsidRPr="0079388F">
              <w:rPr>
                <w:rStyle w:val="Heading1Char"/>
                <w:color w:val="1F3864" w:themeColor="accent1" w:themeShade="80"/>
              </w:rPr>
              <w:t>Administrative Purposes:</w:t>
            </w:r>
            <w:r w:rsidRPr="0079388F">
              <w:rPr>
                <w:b/>
                <w:bCs/>
                <w:color w:val="1F3864" w:themeColor="accent1" w:themeShade="80"/>
                <w:lang w:eastAsia="en-GB"/>
              </w:rPr>
              <w:t xml:space="preserve"> </w:t>
            </w:r>
            <w:r w:rsidRPr="0079388F">
              <w:rPr>
                <w:color w:val="1F3864" w:themeColor="accent1" w:themeShade="80"/>
              </w:rPr>
              <w:t xml:space="preserve">We will use the information provided by you, either contained in this form or any other form or application, for the purpose of assessing this application, processing applications you make and to maintain and administer any accounts you have with the credit union. </w:t>
            </w:r>
          </w:p>
          <w:p w14:paraId="68EB9662" w14:textId="77777777" w:rsidR="00F91ECB" w:rsidRPr="0079388F" w:rsidRDefault="00F91ECB" w:rsidP="00A17D18">
            <w:pPr>
              <w:rPr>
                <w:color w:val="1F3864" w:themeColor="accent1" w:themeShade="80"/>
                <w:lang w:eastAsia="en-GB"/>
              </w:rPr>
            </w:pPr>
          </w:p>
        </w:tc>
      </w:tr>
      <w:tr w:rsidR="0079388F" w:rsidRPr="0079388F" w14:paraId="7545BD19" w14:textId="77777777" w:rsidTr="00F82DEC">
        <w:tc>
          <w:tcPr>
            <w:tcW w:w="10511" w:type="dxa"/>
            <w:gridSpan w:val="4"/>
            <w:tcBorders>
              <w:top w:val="nil"/>
              <w:left w:val="single" w:sz="4" w:space="0" w:color="auto"/>
              <w:bottom w:val="nil"/>
              <w:right w:val="single" w:sz="4" w:space="0" w:color="auto"/>
            </w:tcBorders>
          </w:tcPr>
          <w:p w14:paraId="452DD493" w14:textId="77777777" w:rsidR="00F91ECB" w:rsidRPr="0079388F" w:rsidRDefault="00F91ECB" w:rsidP="00A17D18">
            <w:pPr>
              <w:rPr>
                <w:b/>
                <w:color w:val="1F3864" w:themeColor="accent1" w:themeShade="80"/>
                <w:lang w:eastAsia="en-GB"/>
              </w:rPr>
            </w:pPr>
            <w:r w:rsidRPr="0079388F">
              <w:rPr>
                <w:rStyle w:val="Heading1Char"/>
                <w:color w:val="1F3864" w:themeColor="accent1" w:themeShade="80"/>
              </w:rPr>
              <w:t>Security:</w:t>
            </w:r>
            <w:r w:rsidRPr="0079388F">
              <w:rPr>
                <w:b/>
                <w:color w:val="1F3864" w:themeColor="accent1" w:themeShade="80"/>
                <w:lang w:eastAsia="en-GB"/>
              </w:rPr>
              <w:t xml:space="preserve"> </w:t>
            </w:r>
            <w:r w:rsidRPr="0079388F">
              <w:rPr>
                <w:color w:val="1F3864" w:themeColor="accent1" w:themeShade="80"/>
                <w:lang w:eastAsia="en-GB"/>
              </w:rPr>
              <w:t>In order to secure repayment of the loan, it may be necessary to obtain security such as a charge on your property or other personal assets.</w:t>
            </w:r>
            <w:r w:rsidRPr="0079388F">
              <w:rPr>
                <w:b/>
                <w:color w:val="1F3864" w:themeColor="accent1" w:themeShade="80"/>
                <w:lang w:eastAsia="en-GB"/>
              </w:rPr>
              <w:t xml:space="preserve">  </w:t>
            </w:r>
          </w:p>
          <w:p w14:paraId="0A40DC07" w14:textId="77777777" w:rsidR="00F91ECB" w:rsidRPr="0079388F" w:rsidRDefault="00F91ECB" w:rsidP="00A17D18">
            <w:pPr>
              <w:rPr>
                <w:color w:val="1F3864" w:themeColor="accent1" w:themeShade="80"/>
                <w:lang w:eastAsia="en-GB"/>
              </w:rPr>
            </w:pPr>
          </w:p>
        </w:tc>
      </w:tr>
      <w:tr w:rsidR="0079388F" w:rsidRPr="0079388F" w14:paraId="0309ADAD" w14:textId="77777777" w:rsidTr="00F82DEC">
        <w:trPr>
          <w:trHeight w:val="698"/>
        </w:trPr>
        <w:tc>
          <w:tcPr>
            <w:tcW w:w="10511" w:type="dxa"/>
            <w:gridSpan w:val="4"/>
            <w:tcBorders>
              <w:top w:val="nil"/>
              <w:left w:val="single" w:sz="4" w:space="0" w:color="auto"/>
              <w:bottom w:val="nil"/>
              <w:right w:val="single" w:sz="4" w:space="0" w:color="auto"/>
            </w:tcBorders>
          </w:tcPr>
          <w:p w14:paraId="0F747001" w14:textId="41DC35BA" w:rsidR="00F91ECB" w:rsidRPr="0079388F" w:rsidRDefault="00F91ECB" w:rsidP="00A17D18">
            <w:pPr>
              <w:rPr>
                <w:color w:val="1F3864" w:themeColor="accent1" w:themeShade="80"/>
              </w:rPr>
            </w:pPr>
            <w:r w:rsidRPr="0079388F">
              <w:rPr>
                <w:rStyle w:val="Heading1Char"/>
                <w:color w:val="1F3864" w:themeColor="accent1" w:themeShade="80"/>
              </w:rPr>
              <w:t>Third parties:</w:t>
            </w:r>
            <w:r w:rsidRPr="0079388F">
              <w:rPr>
                <w:b/>
                <w:bCs/>
                <w:color w:val="1F3864" w:themeColor="accent1" w:themeShade="80"/>
              </w:rPr>
              <w:t xml:space="preserve"> </w:t>
            </w:r>
            <w:r w:rsidRPr="0079388F">
              <w:rPr>
                <w:color w:val="1F3864" w:themeColor="accent1" w:themeShade="80"/>
              </w:rPr>
              <w:t>We</w:t>
            </w:r>
            <w:r w:rsidRPr="0079388F">
              <w:rPr>
                <w:b/>
                <w:bCs/>
                <w:color w:val="1F3864" w:themeColor="accent1" w:themeShade="80"/>
              </w:rPr>
              <w:t xml:space="preserve"> </w:t>
            </w:r>
            <w:r w:rsidR="00815562" w:rsidRPr="0079388F">
              <w:rPr>
                <w:color w:val="1F3864" w:themeColor="accent1" w:themeShade="80"/>
              </w:rPr>
              <w:t>have</w:t>
            </w:r>
            <w:r w:rsidRPr="0079388F">
              <w:rPr>
                <w:b/>
                <w:bCs/>
                <w:color w:val="1F3864" w:themeColor="accent1" w:themeShade="80"/>
              </w:rPr>
              <w:t xml:space="preserve"> </w:t>
            </w:r>
            <w:r w:rsidRPr="0079388F">
              <w:rPr>
                <w:color w:val="1F3864" w:themeColor="accent1" w:themeShade="80"/>
              </w:rPr>
              <w:t>appoint</w:t>
            </w:r>
            <w:r w:rsidR="00815562" w:rsidRPr="0079388F">
              <w:rPr>
                <w:color w:val="1F3864" w:themeColor="accent1" w:themeShade="80"/>
              </w:rPr>
              <w:t>ed</w:t>
            </w:r>
            <w:r w:rsidRPr="0079388F">
              <w:rPr>
                <w:color w:val="1F3864" w:themeColor="accent1" w:themeShade="80"/>
              </w:rPr>
              <w:t xml:space="preserve"> external third parties to undertake operational functions on our behalf. We will ensure that any information passed to third parties conducting operational functions on our behalf will be done with respect for the security of your data and will be protected in line with data protection law.</w:t>
            </w:r>
          </w:p>
          <w:p w14:paraId="00F99D06" w14:textId="77777777" w:rsidR="00F91ECB" w:rsidRPr="0079388F" w:rsidRDefault="00F91ECB" w:rsidP="00A17D18">
            <w:pPr>
              <w:rPr>
                <w:noProof/>
                <w:color w:val="1F3864" w:themeColor="accent1" w:themeShade="80"/>
                <w:lang w:eastAsia="en-IE"/>
              </w:rPr>
            </w:pPr>
          </w:p>
        </w:tc>
      </w:tr>
      <w:tr w:rsidR="0079388F" w:rsidRPr="0079388F" w14:paraId="4373DBD5" w14:textId="77777777" w:rsidTr="00F82DEC">
        <w:trPr>
          <w:trHeight w:val="858"/>
        </w:trPr>
        <w:tc>
          <w:tcPr>
            <w:tcW w:w="10511" w:type="dxa"/>
            <w:gridSpan w:val="4"/>
            <w:tcBorders>
              <w:top w:val="nil"/>
              <w:left w:val="single" w:sz="4" w:space="0" w:color="auto"/>
              <w:bottom w:val="nil"/>
              <w:right w:val="single" w:sz="4" w:space="0" w:color="auto"/>
            </w:tcBorders>
          </w:tcPr>
          <w:p w14:paraId="255865B2" w14:textId="77777777" w:rsidR="00F91ECB" w:rsidRPr="0079388F" w:rsidRDefault="00F91ECB" w:rsidP="00A17D18">
            <w:pPr>
              <w:rPr>
                <w:color w:val="1F3864" w:themeColor="accent1" w:themeShade="80"/>
              </w:rPr>
            </w:pPr>
            <w:r w:rsidRPr="0079388F">
              <w:rPr>
                <w:rStyle w:val="Heading1Char"/>
                <w:color w:val="1F3864" w:themeColor="accent1" w:themeShade="80"/>
              </w:rPr>
              <w:t>Guarantors:</w:t>
            </w:r>
            <w:r w:rsidRPr="0079388F">
              <w:rPr>
                <w:b/>
                <w:color w:val="1F3864" w:themeColor="accent1" w:themeShade="80"/>
              </w:rPr>
              <w:t xml:space="preserve"> </w:t>
            </w:r>
            <w:r w:rsidRPr="0079388F">
              <w:rPr>
                <w:color w:val="1F3864" w:themeColor="accent1" w:themeShade="80"/>
              </w:rPr>
              <w:t>As part of your loan conditions, we may make the requirement for the appointment of a guarantor a condition of your loan agreement in order that credit union ensures the repayment of your loan. Should your account go into arrears, we may need to call upon the guarantor to repay the debt in which case we will give them details of the outstanding indebtedness.</w:t>
            </w:r>
            <w:r w:rsidRPr="0079388F">
              <w:rPr>
                <w:b/>
                <w:color w:val="1F3864" w:themeColor="accent1" w:themeShade="80"/>
              </w:rPr>
              <w:t xml:space="preserve"> </w:t>
            </w:r>
            <w:r w:rsidRPr="0079388F">
              <w:rPr>
                <w:color w:val="1F3864" w:themeColor="accent1" w:themeShade="80"/>
              </w:rPr>
              <w:t>If your circumstances change it may be necessary to contact the guarantor.</w:t>
            </w:r>
          </w:p>
          <w:p w14:paraId="4B422435" w14:textId="77777777" w:rsidR="00F91ECB" w:rsidRPr="0079388F" w:rsidRDefault="00F91ECB" w:rsidP="00A17D18">
            <w:pPr>
              <w:rPr>
                <w:color w:val="1F3864" w:themeColor="accent1" w:themeShade="80"/>
              </w:rPr>
            </w:pPr>
          </w:p>
        </w:tc>
      </w:tr>
      <w:tr w:rsidR="0079388F" w:rsidRPr="0079388F" w14:paraId="4628D1D1" w14:textId="77777777" w:rsidTr="00F82DEC">
        <w:tc>
          <w:tcPr>
            <w:tcW w:w="10511" w:type="dxa"/>
            <w:gridSpan w:val="4"/>
            <w:tcBorders>
              <w:top w:val="nil"/>
              <w:left w:val="single" w:sz="4" w:space="0" w:color="auto"/>
              <w:bottom w:val="nil"/>
              <w:right w:val="single" w:sz="4" w:space="0" w:color="auto"/>
            </w:tcBorders>
          </w:tcPr>
          <w:p w14:paraId="4EC562FA" w14:textId="77777777" w:rsidR="00F91ECB" w:rsidRPr="0079388F" w:rsidRDefault="00F91ECB" w:rsidP="00A17D18">
            <w:pPr>
              <w:rPr>
                <w:color w:val="1F3864" w:themeColor="accent1" w:themeShade="80"/>
                <w:lang w:eastAsia="en-GB"/>
              </w:rPr>
            </w:pPr>
            <w:r w:rsidRPr="0079388F">
              <w:rPr>
                <w:rStyle w:val="Heading1Char"/>
                <w:color w:val="1F3864" w:themeColor="accent1" w:themeShade="80"/>
              </w:rPr>
              <w:t>Irish League of Credit Unions (ILCU) Affiliation:</w:t>
            </w:r>
            <w:r w:rsidRPr="0079388F">
              <w:rPr>
                <w:b/>
                <w:bCs/>
                <w:color w:val="1F3864" w:themeColor="accent1" w:themeShade="80"/>
                <w:lang w:eastAsia="en-GB"/>
              </w:rPr>
              <w:t xml:space="preserve"> </w:t>
            </w:r>
            <w:r w:rsidRPr="0079388F">
              <w:rPr>
                <w:color w:val="1F3864" w:themeColor="accent1" w:themeShade="80"/>
                <w:lang w:eastAsia="en-GB"/>
              </w:rPr>
              <w:t xml:space="preserve">The ILCU </w:t>
            </w:r>
            <w:r w:rsidRPr="0079388F">
              <w:rPr>
                <w:color w:val="1F3864" w:themeColor="accent1" w:themeShade="80"/>
              </w:rPr>
              <w:t xml:space="preserve">(a trade and representative body for credit unions in Ireland and Northern Ireland) </w:t>
            </w:r>
            <w:r w:rsidRPr="0079388F">
              <w:rPr>
                <w:color w:val="1F3864" w:themeColor="accent1" w:themeShade="80"/>
                <w:lang w:eastAsia="en-GB"/>
              </w:rPr>
              <w:t xml:space="preserve">provides professional and business support services such as marketing and public affairs representation, monitoring, financial, compliance, risk, learning and development, and insurance services to affiliated credit unions. </w:t>
            </w:r>
            <w:r w:rsidRPr="0079388F">
              <w:rPr>
                <w:color w:val="1F3864" w:themeColor="accent1" w:themeShade="80"/>
              </w:rPr>
              <w:t xml:space="preserve">As this credit union is affiliated to the ILCU, the credit union must also operate in line with the ILCU Standard Rules (which members of the credit union are bound to the credit union by) and the League Rules (which the credit union is bound to the ILCU by). </w:t>
            </w:r>
            <w:r w:rsidRPr="0079388F">
              <w:rPr>
                <w:color w:val="1F3864" w:themeColor="accent1" w:themeShade="80"/>
                <w:lang w:eastAsia="en-GB"/>
              </w:rPr>
              <w:t xml:space="preserve">We may disclose information in your application or in respect of any account or transaction of yours from the date of your original membership to authorised officers or employees of the ILCU for the purpose of the ILCU providing these services to us. </w:t>
            </w:r>
          </w:p>
          <w:p w14:paraId="0573008B" w14:textId="77777777" w:rsidR="00F91ECB" w:rsidRPr="0079388F" w:rsidRDefault="00F91ECB" w:rsidP="00A17D18">
            <w:pPr>
              <w:rPr>
                <w:color w:val="1F3864" w:themeColor="accent1" w:themeShade="80"/>
                <w:lang w:eastAsia="en-GB"/>
              </w:rPr>
            </w:pPr>
          </w:p>
          <w:p w14:paraId="27E8814E" w14:textId="77777777" w:rsidR="00F91ECB" w:rsidRPr="0079388F" w:rsidRDefault="00F91ECB" w:rsidP="00A17D18">
            <w:pPr>
              <w:rPr>
                <w:color w:val="1F3864" w:themeColor="accent1" w:themeShade="80"/>
                <w:lang w:eastAsia="en-GB"/>
              </w:rPr>
            </w:pPr>
            <w:r w:rsidRPr="0079388F">
              <w:rPr>
                <w:rStyle w:val="Heading1Char"/>
                <w:color w:val="1F3864" w:themeColor="accent1" w:themeShade="80"/>
              </w:rPr>
              <w:t>The ILCU Savings Protection Scheme (SPS):</w:t>
            </w:r>
            <w:r w:rsidRPr="0079388F">
              <w:rPr>
                <w:b/>
                <w:color w:val="1F3864" w:themeColor="accent1" w:themeShade="80"/>
                <w:lang w:eastAsia="en-GB"/>
              </w:rPr>
              <w:t xml:space="preserve"> </w:t>
            </w:r>
            <w:r w:rsidRPr="0079388F">
              <w:rPr>
                <w:color w:val="1F3864" w:themeColor="accent1" w:themeShade="80"/>
                <w:lang w:eastAsia="en-GB"/>
              </w:rPr>
              <w:t>We may disclose information in any application from you or in respect of any account or transaction of yours from the date of your original membership to authorised officers or employees of the ILCU for the purpose of the ILCU providing these services and fulfilling requirements under our affiliation to the ILCU, and the SPS.</w:t>
            </w:r>
          </w:p>
          <w:p w14:paraId="1DB558A4" w14:textId="77777777" w:rsidR="00F91ECB" w:rsidRPr="0079388F" w:rsidRDefault="00F91ECB" w:rsidP="00A17D18">
            <w:pPr>
              <w:rPr>
                <w:color w:val="1F3864" w:themeColor="accent1" w:themeShade="80"/>
              </w:rPr>
            </w:pPr>
            <w:r w:rsidRPr="0079388F">
              <w:rPr>
                <w:color w:val="1F3864" w:themeColor="accent1" w:themeShade="80"/>
              </w:rPr>
              <w:t xml:space="preserve">The Privacy Notice of ILCU can be found at </w:t>
            </w:r>
            <w:hyperlink r:id="rId9" w:history="1">
              <w:r w:rsidRPr="0079388F">
                <w:rPr>
                  <w:rStyle w:val="Hyperlink"/>
                  <w:color w:val="1F3864" w:themeColor="accent1" w:themeShade="80"/>
                  <w:sz w:val="22"/>
                  <w:szCs w:val="22"/>
                </w:rPr>
                <w:t>www.creditunion.ie</w:t>
              </w:r>
            </w:hyperlink>
            <w:r w:rsidRPr="0079388F">
              <w:rPr>
                <w:color w:val="1F3864" w:themeColor="accent1" w:themeShade="80"/>
              </w:rPr>
              <w:t xml:space="preserve"> </w:t>
            </w:r>
            <w:r w:rsidRPr="0079388F">
              <w:rPr>
                <w:color w:val="1F3864" w:themeColor="accent1" w:themeShade="80"/>
                <w:shd w:val="clear" w:color="auto" w:fill="FFFF00"/>
              </w:rPr>
              <w:t xml:space="preserve"> </w:t>
            </w:r>
          </w:p>
          <w:p w14:paraId="3B70758E" w14:textId="77777777" w:rsidR="00033AF1" w:rsidRPr="0079388F" w:rsidRDefault="00033AF1" w:rsidP="00132048">
            <w:pPr>
              <w:rPr>
                <w:color w:val="1F3864" w:themeColor="accent1" w:themeShade="80"/>
              </w:rPr>
            </w:pPr>
          </w:p>
          <w:p w14:paraId="2FCA387B" w14:textId="77777777" w:rsidR="000A7043" w:rsidRDefault="000A7043" w:rsidP="000A7043">
            <w:pPr>
              <w:pStyle w:val="xmsonormal"/>
              <w:shd w:val="clear" w:color="auto" w:fill="FFFFFF"/>
              <w:spacing w:before="0" w:beforeAutospacing="0" w:after="0" w:afterAutospacing="0"/>
              <w:textAlignment w:val="baseline"/>
              <w:rPr>
                <w:rFonts w:asciiTheme="minorHAnsi" w:hAnsiTheme="minorHAnsi" w:cstheme="minorHAnsi"/>
                <w:color w:val="002060"/>
                <w:sz w:val="20"/>
                <w:szCs w:val="20"/>
                <w:bdr w:val="none" w:sz="0" w:space="0" w:color="auto" w:frame="1"/>
              </w:rPr>
            </w:pPr>
          </w:p>
          <w:p w14:paraId="2EBEFBD6" w14:textId="77777777" w:rsidR="000A7043" w:rsidRDefault="000A7043" w:rsidP="000A7043">
            <w:pPr>
              <w:pStyle w:val="xmsonormal"/>
              <w:shd w:val="clear" w:color="auto" w:fill="FFFFFF"/>
              <w:spacing w:before="0" w:beforeAutospacing="0" w:after="0" w:afterAutospacing="0"/>
              <w:textAlignment w:val="baseline"/>
              <w:rPr>
                <w:rFonts w:asciiTheme="minorHAnsi" w:hAnsiTheme="minorHAnsi" w:cstheme="minorHAnsi"/>
                <w:color w:val="002060"/>
                <w:sz w:val="20"/>
                <w:szCs w:val="20"/>
                <w:bdr w:val="none" w:sz="0" w:space="0" w:color="auto" w:frame="1"/>
              </w:rPr>
            </w:pPr>
          </w:p>
          <w:p w14:paraId="2F0A975E" w14:textId="77777777" w:rsidR="000A7043" w:rsidRDefault="000A7043" w:rsidP="000A7043">
            <w:pPr>
              <w:pStyle w:val="xmsonormal"/>
              <w:shd w:val="clear" w:color="auto" w:fill="FFFFFF"/>
              <w:spacing w:before="0" w:beforeAutospacing="0" w:after="0" w:afterAutospacing="0"/>
              <w:textAlignment w:val="baseline"/>
              <w:rPr>
                <w:rFonts w:asciiTheme="minorHAnsi" w:hAnsiTheme="minorHAnsi" w:cstheme="minorHAnsi"/>
                <w:color w:val="002060"/>
                <w:sz w:val="20"/>
                <w:szCs w:val="20"/>
                <w:bdr w:val="none" w:sz="0" w:space="0" w:color="auto" w:frame="1"/>
              </w:rPr>
            </w:pPr>
          </w:p>
          <w:p w14:paraId="0E87F2D1" w14:textId="77777777" w:rsidR="000A7043" w:rsidRPr="000A7043" w:rsidRDefault="000A7043" w:rsidP="000A7043">
            <w:pPr>
              <w:spacing w:line="240" w:lineRule="auto"/>
              <w:jc w:val="left"/>
              <w:rPr>
                <w:rFonts w:ascii="Calibri" w:eastAsia="Times New Roman" w:hAnsi="Calibri"/>
                <w:b/>
                <w:bCs/>
                <w:sz w:val="24"/>
                <w:szCs w:val="24"/>
                <w:lang w:eastAsia="en-IE"/>
              </w:rPr>
            </w:pPr>
            <w:r w:rsidRPr="000A7043">
              <w:rPr>
                <w:rFonts w:ascii="Calibri" w:eastAsia="Times New Roman" w:hAnsi="Calibri"/>
                <w:b/>
                <w:bCs/>
                <w:sz w:val="24"/>
                <w:szCs w:val="24"/>
                <w:lang w:eastAsia="en-IE"/>
              </w:rPr>
              <w:lastRenderedPageBreak/>
              <w:t>Electronic Payment Services (SEPA Schemes)</w:t>
            </w:r>
          </w:p>
          <w:p w14:paraId="08F7C029" w14:textId="445DBF99" w:rsidR="000A7043" w:rsidRPr="000A7043" w:rsidRDefault="000A7043" w:rsidP="000A7043">
            <w:pPr>
              <w:pStyle w:val="xmsonormal"/>
              <w:shd w:val="clear" w:color="auto" w:fill="FFFFFF"/>
              <w:spacing w:before="0" w:beforeAutospacing="0" w:after="0" w:afterAutospacing="0"/>
              <w:textAlignment w:val="baseline"/>
              <w:rPr>
                <w:rFonts w:asciiTheme="minorHAnsi" w:hAnsiTheme="minorHAnsi" w:cstheme="minorHAnsi"/>
                <w:color w:val="002060"/>
                <w:sz w:val="20"/>
                <w:szCs w:val="20"/>
              </w:rPr>
            </w:pPr>
            <w:r w:rsidRPr="000A7043">
              <w:rPr>
                <w:rFonts w:asciiTheme="minorHAnsi" w:hAnsiTheme="minorHAnsi" w:cstheme="minorHAnsi"/>
                <w:color w:val="002060"/>
                <w:sz w:val="20"/>
                <w:szCs w:val="20"/>
                <w:bdr w:val="none" w:sz="0" w:space="0" w:color="auto" w:frame="1"/>
              </w:rPr>
              <w:t>Where you use our electronic payment services to transfer money into or out of your Credit Union account (for example, by credit transfer, standing order, direct debit, or debit card payment), we are required to share certain personal data with our electronic payment service providers.</w:t>
            </w:r>
          </w:p>
          <w:p w14:paraId="23938A70" w14:textId="77777777" w:rsidR="000A7043" w:rsidRPr="000A7043" w:rsidRDefault="000A7043" w:rsidP="000A7043">
            <w:pPr>
              <w:pStyle w:val="xmsonormal"/>
              <w:shd w:val="clear" w:color="auto" w:fill="FFFFFF"/>
              <w:spacing w:before="0" w:beforeAutospacing="0" w:after="0" w:afterAutospacing="0"/>
              <w:textAlignment w:val="baseline"/>
              <w:rPr>
                <w:rFonts w:asciiTheme="minorHAnsi" w:hAnsiTheme="minorHAnsi" w:cstheme="minorHAnsi"/>
                <w:color w:val="002060"/>
                <w:sz w:val="20"/>
                <w:szCs w:val="20"/>
              </w:rPr>
            </w:pPr>
            <w:r w:rsidRPr="000A7043">
              <w:rPr>
                <w:rFonts w:asciiTheme="minorHAnsi" w:hAnsiTheme="minorHAnsi" w:cstheme="minorHAnsi"/>
                <w:color w:val="002060"/>
                <w:sz w:val="20"/>
                <w:szCs w:val="20"/>
                <w:bdr w:val="none" w:sz="0" w:space="0" w:color="auto" w:frame="1"/>
              </w:rPr>
              <w:t>We have contractual arrangements in place with Payac Services CLG, Intesa Sanpaolo Bank, Nexi, and Banfico, who provide payment processing services to the Credit Union.</w:t>
            </w:r>
          </w:p>
          <w:p w14:paraId="6E329E3C" w14:textId="77777777" w:rsidR="000A7043" w:rsidRPr="000A7043" w:rsidRDefault="000A7043" w:rsidP="000A7043">
            <w:pPr>
              <w:pStyle w:val="xmsonormal"/>
              <w:shd w:val="clear" w:color="auto" w:fill="FFFFFF"/>
              <w:spacing w:before="0" w:beforeAutospacing="0" w:after="0" w:afterAutospacing="0"/>
              <w:textAlignment w:val="baseline"/>
              <w:rPr>
                <w:rFonts w:asciiTheme="minorHAnsi" w:hAnsiTheme="minorHAnsi" w:cstheme="minorHAnsi"/>
                <w:color w:val="002060"/>
                <w:sz w:val="20"/>
                <w:szCs w:val="20"/>
              </w:rPr>
            </w:pPr>
            <w:r w:rsidRPr="000A7043">
              <w:rPr>
                <w:rFonts w:asciiTheme="minorHAnsi" w:hAnsiTheme="minorHAnsi" w:cstheme="minorHAnsi"/>
                <w:color w:val="002060"/>
                <w:sz w:val="20"/>
                <w:szCs w:val="20"/>
                <w:bdr w:val="none" w:sz="0" w:space="0" w:color="auto" w:frame="1"/>
              </w:rPr>
              <w:t>These service providers may, from time to time, process personal data outside the European Union (EU). Where this occurs, such transfers will take place in compliance with applicable data protection law, including the use of appropriate safeguards such as EU-approved Standard Contractual Clauses.</w:t>
            </w:r>
          </w:p>
          <w:p w14:paraId="26ED62CD" w14:textId="77777777" w:rsidR="000A7043" w:rsidRPr="000A7043" w:rsidRDefault="000A7043" w:rsidP="000A7043">
            <w:pPr>
              <w:pStyle w:val="xmsonormal"/>
              <w:shd w:val="clear" w:color="auto" w:fill="FFFFFF"/>
              <w:spacing w:before="0" w:beforeAutospacing="0" w:after="0" w:afterAutospacing="0"/>
              <w:textAlignment w:val="baseline"/>
              <w:rPr>
                <w:rFonts w:asciiTheme="minorHAnsi" w:hAnsiTheme="minorHAnsi" w:cstheme="minorHAnsi"/>
                <w:color w:val="002060"/>
                <w:sz w:val="20"/>
                <w:szCs w:val="20"/>
              </w:rPr>
            </w:pPr>
            <w:r w:rsidRPr="000A7043">
              <w:rPr>
                <w:rFonts w:asciiTheme="minorHAnsi" w:hAnsiTheme="minorHAnsi" w:cstheme="minorHAnsi"/>
                <w:color w:val="002060"/>
                <w:sz w:val="20"/>
                <w:szCs w:val="20"/>
                <w:bdr w:val="none" w:sz="0" w:space="0" w:color="auto" w:frame="1"/>
              </w:rPr>
              <w:t>The partner bank stores all payment data within the EU.</w:t>
            </w:r>
          </w:p>
          <w:p w14:paraId="60A5896A" w14:textId="12F338CF" w:rsidR="00F91ECB" w:rsidRPr="0079388F" w:rsidRDefault="000A7043" w:rsidP="000A7043">
            <w:pPr>
              <w:pStyle w:val="xmsonormal"/>
              <w:shd w:val="clear" w:color="auto" w:fill="FFFFFF"/>
              <w:spacing w:before="0" w:beforeAutospacing="0" w:after="0" w:afterAutospacing="0"/>
              <w:textAlignment w:val="baseline"/>
              <w:rPr>
                <w:color w:val="1F3864" w:themeColor="accent1" w:themeShade="80"/>
                <w:lang w:eastAsia="en-GB"/>
              </w:rPr>
            </w:pPr>
            <w:r w:rsidRPr="000A7043">
              <w:rPr>
                <w:rFonts w:asciiTheme="minorHAnsi" w:hAnsiTheme="minorHAnsi" w:cstheme="minorHAnsi"/>
                <w:color w:val="002060"/>
                <w:sz w:val="20"/>
                <w:szCs w:val="20"/>
                <w:bdr w:val="none" w:sz="0" w:space="0" w:color="auto" w:frame="1"/>
              </w:rPr>
              <w:t> </w:t>
            </w:r>
          </w:p>
          <w:p w14:paraId="4995A024" w14:textId="6C823A54" w:rsidR="00F91ECB" w:rsidRPr="0079388F" w:rsidRDefault="00F91ECB" w:rsidP="00A17D18">
            <w:pPr>
              <w:rPr>
                <w:color w:val="1F3864" w:themeColor="accent1" w:themeShade="80"/>
                <w:shd w:val="clear" w:color="auto" w:fill="A6A6A6" w:themeFill="background1" w:themeFillShade="A6"/>
                <w:lang w:eastAsia="en-GB"/>
              </w:rPr>
            </w:pPr>
            <w:r w:rsidRPr="0079388F">
              <w:rPr>
                <w:rStyle w:val="Heading1Char"/>
                <w:color w:val="1F3864" w:themeColor="accent1" w:themeShade="80"/>
              </w:rPr>
              <w:t xml:space="preserve">Electronic Payments not through </w:t>
            </w:r>
            <w:r w:rsidR="00132048" w:rsidRPr="0079388F">
              <w:rPr>
                <w:rStyle w:val="Heading1Char"/>
                <w:color w:val="1F3864" w:themeColor="accent1" w:themeShade="80"/>
              </w:rPr>
              <w:t>PAYAC</w:t>
            </w:r>
            <w:r w:rsidR="000A7043">
              <w:rPr>
                <w:rStyle w:val="Heading1Char"/>
                <w:color w:val="1F3864" w:themeColor="accent1" w:themeShade="80"/>
              </w:rPr>
              <w:t>/SEPA Schemes</w:t>
            </w:r>
            <w:r w:rsidRPr="0079388F">
              <w:rPr>
                <w:rStyle w:val="Heading1Char"/>
                <w:color w:val="1F3864" w:themeColor="accent1" w:themeShade="80"/>
              </w:rPr>
              <w:t>:</w:t>
            </w:r>
            <w:r w:rsidRPr="0079388F">
              <w:rPr>
                <w:b/>
                <w:color w:val="1F3864" w:themeColor="accent1" w:themeShade="80"/>
                <w:lang w:eastAsia="en-GB"/>
              </w:rPr>
              <w:t xml:space="preserve"> </w:t>
            </w:r>
            <w:r w:rsidRPr="0079388F">
              <w:rPr>
                <w:color w:val="1F3864" w:themeColor="accent1" w:themeShade="80"/>
                <w:lang w:eastAsia="en-GB"/>
              </w:rPr>
              <w:t xml:space="preserve">If you use our electronic payment services to transfer money into or out of your credit union account or make payments though your debit card into your credit union account, </w:t>
            </w:r>
            <w:r w:rsidR="00F82DEC" w:rsidRPr="0079388F">
              <w:rPr>
                <w:color w:val="1F3864" w:themeColor="accent1" w:themeShade="80"/>
                <w:lang w:eastAsia="en-GB"/>
              </w:rPr>
              <w:t>you</w:t>
            </w:r>
            <w:r w:rsidRPr="0079388F">
              <w:rPr>
                <w:color w:val="1F3864" w:themeColor="accent1" w:themeShade="80"/>
                <w:lang w:eastAsia="en-GB"/>
              </w:rPr>
              <w:t xml:space="preserve"> are required to share your data with our electronic payment service provider</w:t>
            </w:r>
            <w:r w:rsidR="00F82DEC" w:rsidRPr="0079388F">
              <w:rPr>
                <w:color w:val="1F3864" w:themeColor="accent1" w:themeShade="80"/>
                <w:lang w:eastAsia="en-GB"/>
              </w:rPr>
              <w:t>.</w:t>
            </w:r>
          </w:p>
          <w:p w14:paraId="0C2D6FDB" w14:textId="77777777" w:rsidR="00F91ECB" w:rsidRPr="0079388F" w:rsidRDefault="00F91ECB" w:rsidP="00A17D18">
            <w:pPr>
              <w:rPr>
                <w:color w:val="1F3864" w:themeColor="accent1" w:themeShade="80"/>
                <w:lang w:eastAsia="en-GB"/>
              </w:rPr>
            </w:pPr>
          </w:p>
        </w:tc>
      </w:tr>
      <w:tr w:rsidR="0079388F" w:rsidRPr="0079388F" w14:paraId="0E12796C" w14:textId="77777777" w:rsidTr="00F82DEC">
        <w:tc>
          <w:tcPr>
            <w:tcW w:w="10511" w:type="dxa"/>
            <w:gridSpan w:val="4"/>
            <w:tcBorders>
              <w:top w:val="nil"/>
              <w:left w:val="single" w:sz="4" w:space="0" w:color="auto"/>
              <w:bottom w:val="nil"/>
              <w:right w:val="single" w:sz="4" w:space="0" w:color="auto"/>
            </w:tcBorders>
          </w:tcPr>
          <w:p w14:paraId="27060DAD" w14:textId="77777777" w:rsidR="00F91ECB" w:rsidRPr="0079388F" w:rsidRDefault="00F91ECB" w:rsidP="00A17D18">
            <w:pPr>
              <w:rPr>
                <w:color w:val="1F3864" w:themeColor="accent1" w:themeShade="80"/>
              </w:rPr>
            </w:pPr>
            <w:r w:rsidRPr="0079388F">
              <w:rPr>
                <w:rStyle w:val="Heading1Char"/>
                <w:color w:val="1F3864" w:themeColor="accent1" w:themeShade="80"/>
              </w:rPr>
              <w:lastRenderedPageBreak/>
              <w:t>Insurance:</w:t>
            </w:r>
            <w:r w:rsidRPr="0079388F">
              <w:rPr>
                <w:b/>
                <w:color w:val="1F3864" w:themeColor="accent1" w:themeShade="80"/>
              </w:rPr>
              <w:t xml:space="preserve"> </w:t>
            </w:r>
            <w:r w:rsidRPr="0079388F">
              <w:rPr>
                <w:color w:val="1F3864" w:themeColor="accent1" w:themeShade="80"/>
              </w:rPr>
              <w:t xml:space="preserve">As part of our affiliation with the ILCU, we purchase insurance from ECCU Assurance DAC (ECCU), a life insurance company, wholly owned by the ILCU. This includes Life Savings (LS), Loan Protection (LP), and optional related riders (where applicable). </w:t>
            </w:r>
          </w:p>
          <w:p w14:paraId="2E477C04" w14:textId="77777777" w:rsidR="00F91ECB" w:rsidRPr="0079388F" w:rsidRDefault="00F91ECB" w:rsidP="00A17D18">
            <w:pPr>
              <w:pStyle w:val="xxmsonormal"/>
              <w:rPr>
                <w:color w:val="1F3864" w:themeColor="accent1" w:themeShade="80"/>
              </w:rPr>
            </w:pPr>
            <w:r w:rsidRPr="0079388F">
              <w:rPr>
                <w:color w:val="1F3864" w:themeColor="accent1" w:themeShade="80"/>
              </w:rPr>
              <w:t>If you choose to take out a loan with us, it is a term of your membership, by virtue of our affiliation with the ILCU that the credit union will apply to ECCU for Loan Protection (LP). In order that we apply for LP it may be necessary to process ‘special category’ data, which includes information about your health. This information will be shared with ECCU to allow it deal with insurance underwriting, administration and claims on our behalf.</w:t>
            </w:r>
          </w:p>
          <w:p w14:paraId="076D7AF3" w14:textId="77777777" w:rsidR="00F91ECB" w:rsidRPr="0079388F" w:rsidRDefault="00F91ECB" w:rsidP="00A17D18">
            <w:pPr>
              <w:pStyle w:val="xxmsonormal"/>
              <w:rPr>
                <w:color w:val="1F3864" w:themeColor="accent1" w:themeShade="80"/>
              </w:rPr>
            </w:pPr>
          </w:p>
        </w:tc>
      </w:tr>
      <w:tr w:rsidR="0079388F" w:rsidRPr="0079388F" w14:paraId="6DBF366C" w14:textId="77777777" w:rsidTr="00F82DEC">
        <w:tc>
          <w:tcPr>
            <w:tcW w:w="10511" w:type="dxa"/>
            <w:gridSpan w:val="4"/>
            <w:tcBorders>
              <w:top w:val="nil"/>
              <w:left w:val="single" w:sz="4" w:space="0" w:color="auto"/>
              <w:bottom w:val="nil"/>
              <w:right w:val="single" w:sz="4" w:space="0" w:color="auto"/>
            </w:tcBorders>
          </w:tcPr>
          <w:p w14:paraId="75C8E019" w14:textId="77777777" w:rsidR="00F91ECB" w:rsidRPr="0079388F" w:rsidRDefault="00F91ECB" w:rsidP="00D86183">
            <w:pPr>
              <w:rPr>
                <w:b/>
                <w:bCs/>
                <w:color w:val="1F3864" w:themeColor="accent1" w:themeShade="80"/>
                <w:lang w:eastAsia="en-GB"/>
              </w:rPr>
            </w:pPr>
            <w:r w:rsidRPr="0079388F">
              <w:rPr>
                <w:rStyle w:val="Heading1Char"/>
                <w:color w:val="1F3864" w:themeColor="accent1" w:themeShade="80"/>
              </w:rPr>
              <w:t>Credit Assessment:</w:t>
            </w:r>
            <w:r w:rsidRPr="0079388F">
              <w:rPr>
                <w:b/>
                <w:bCs/>
                <w:color w:val="1F3864" w:themeColor="accent1" w:themeShade="80"/>
                <w:lang w:eastAsia="en-GB"/>
              </w:rPr>
              <w:t xml:space="preserve"> </w:t>
            </w:r>
            <w:r w:rsidRPr="0079388F">
              <w:rPr>
                <w:color w:val="1F3864" w:themeColor="accent1" w:themeShade="80"/>
              </w:rPr>
              <w:t xml:space="preserve">When assessing your application for a loan, the credit union will take a number of factors into account and will utilise personal data provided from: </w:t>
            </w:r>
          </w:p>
          <w:p w14:paraId="364A244E" w14:textId="77777777" w:rsidR="00F91ECB" w:rsidRPr="0079388F" w:rsidRDefault="00F91ECB" w:rsidP="00D86183">
            <w:pPr>
              <w:pStyle w:val="ListParagraph"/>
              <w:numPr>
                <w:ilvl w:val="0"/>
                <w:numId w:val="48"/>
              </w:numPr>
              <w:rPr>
                <w:color w:val="1F3864" w:themeColor="accent1" w:themeShade="80"/>
              </w:rPr>
            </w:pPr>
            <w:r w:rsidRPr="0079388F">
              <w:rPr>
                <w:color w:val="1F3864" w:themeColor="accent1" w:themeShade="80"/>
              </w:rPr>
              <w:t xml:space="preserve">your application form or as part of your loan supporting documentation </w:t>
            </w:r>
          </w:p>
          <w:p w14:paraId="555F9CAD" w14:textId="77777777" w:rsidR="00F91ECB" w:rsidRPr="0079388F" w:rsidRDefault="00F91ECB" w:rsidP="00D86183">
            <w:pPr>
              <w:pStyle w:val="ListParagraph"/>
              <w:numPr>
                <w:ilvl w:val="0"/>
                <w:numId w:val="48"/>
              </w:numPr>
              <w:rPr>
                <w:color w:val="1F3864" w:themeColor="accent1" w:themeShade="80"/>
              </w:rPr>
            </w:pPr>
            <w:r w:rsidRPr="0079388F">
              <w:rPr>
                <w:color w:val="1F3864" w:themeColor="accent1" w:themeShade="80"/>
              </w:rPr>
              <w:t>your existing credit union file,</w:t>
            </w:r>
          </w:p>
          <w:p w14:paraId="500A789B" w14:textId="77777777" w:rsidR="00F91ECB" w:rsidRPr="0079388F" w:rsidRDefault="00F91ECB" w:rsidP="00D86183">
            <w:pPr>
              <w:pStyle w:val="ListParagraph"/>
              <w:numPr>
                <w:ilvl w:val="0"/>
                <w:numId w:val="48"/>
              </w:numPr>
              <w:rPr>
                <w:color w:val="1F3864" w:themeColor="accent1" w:themeShade="80"/>
              </w:rPr>
            </w:pPr>
            <w:r w:rsidRPr="0079388F">
              <w:rPr>
                <w:color w:val="1F3864" w:themeColor="accent1" w:themeShade="80"/>
              </w:rPr>
              <w:t>credit referencing agencies such as the Irish Credit Bureau and the Central Credit Registrar</w:t>
            </w:r>
          </w:p>
          <w:p w14:paraId="3CC1B165" w14:textId="77777777" w:rsidR="00F91ECB" w:rsidRPr="0079388F" w:rsidRDefault="00F91ECB" w:rsidP="00D86183">
            <w:pPr>
              <w:pStyle w:val="ListParagraph"/>
              <w:numPr>
                <w:ilvl w:val="0"/>
                <w:numId w:val="48"/>
              </w:numPr>
              <w:rPr>
                <w:color w:val="1F3864" w:themeColor="accent1" w:themeShade="80"/>
              </w:rPr>
            </w:pPr>
            <w:r w:rsidRPr="0079388F">
              <w:rPr>
                <w:color w:val="1F3864" w:themeColor="accent1" w:themeShade="80"/>
              </w:rPr>
              <w:t xml:space="preserve">The credit union then utilises this information to assess your loan application in line with the applicable legislation and the credit unions lending policy. </w:t>
            </w:r>
          </w:p>
        </w:tc>
      </w:tr>
      <w:tr w:rsidR="0079388F" w:rsidRPr="0079388F" w14:paraId="1E72E76D" w14:textId="77777777" w:rsidTr="00F82DEC">
        <w:tc>
          <w:tcPr>
            <w:tcW w:w="10511" w:type="dxa"/>
            <w:gridSpan w:val="4"/>
            <w:tcBorders>
              <w:top w:val="nil"/>
              <w:left w:val="single" w:sz="4" w:space="0" w:color="auto"/>
              <w:bottom w:val="single" w:sz="4" w:space="0" w:color="auto"/>
              <w:right w:val="single" w:sz="4" w:space="0" w:color="auto"/>
            </w:tcBorders>
          </w:tcPr>
          <w:p w14:paraId="5B97B90E" w14:textId="77777777" w:rsidR="00F91ECB" w:rsidRPr="0079388F" w:rsidRDefault="00F91ECB" w:rsidP="00A17D18">
            <w:pPr>
              <w:rPr>
                <w:color w:val="1F3864" w:themeColor="accent1" w:themeShade="80"/>
              </w:rPr>
            </w:pPr>
            <w:r w:rsidRPr="0079388F">
              <w:rPr>
                <w:rStyle w:val="Heading1Char"/>
                <w:color w:val="1F3864" w:themeColor="accent1" w:themeShade="80"/>
              </w:rPr>
              <w:t>Member Service:</w:t>
            </w:r>
            <w:r w:rsidRPr="0079388F">
              <w:rPr>
                <w:b/>
                <w:bCs/>
                <w:color w:val="1F3864" w:themeColor="accent1" w:themeShade="80"/>
                <w:lang w:eastAsia="en-GB"/>
              </w:rPr>
              <w:t xml:space="preserve"> </w:t>
            </w:r>
            <w:r w:rsidRPr="0079388F">
              <w:rPr>
                <w:bCs/>
                <w:color w:val="1F3864" w:themeColor="accent1" w:themeShade="80"/>
                <w:lang w:eastAsia="en-GB"/>
              </w:rPr>
              <w:t>W</w:t>
            </w:r>
            <w:r w:rsidRPr="0079388F">
              <w:rPr>
                <w:color w:val="1F3864" w:themeColor="accent1" w:themeShade="80"/>
              </w:rPr>
              <w:t>e may use information about your account to help us improve our services to you.</w:t>
            </w:r>
          </w:p>
          <w:p w14:paraId="66A3369C" w14:textId="77777777" w:rsidR="00F91ECB" w:rsidRPr="0079388F" w:rsidRDefault="00F91ECB" w:rsidP="00A17D18">
            <w:pPr>
              <w:rPr>
                <w:color w:val="1F3864" w:themeColor="accent1" w:themeShade="80"/>
                <w:lang w:eastAsia="en-GB"/>
              </w:rPr>
            </w:pPr>
          </w:p>
        </w:tc>
      </w:tr>
      <w:tr w:rsidR="0079388F" w:rsidRPr="0079388F" w14:paraId="0224FBDB" w14:textId="77777777" w:rsidTr="00BC5383">
        <w:tc>
          <w:tcPr>
            <w:tcW w:w="3121" w:type="dxa"/>
            <w:tcBorders>
              <w:top w:val="single" w:sz="4" w:space="0" w:color="auto"/>
              <w:left w:val="single" w:sz="4" w:space="0" w:color="auto"/>
              <w:bottom w:val="single" w:sz="4" w:space="0" w:color="auto"/>
              <w:right w:val="nil"/>
            </w:tcBorders>
            <w:shd w:val="clear" w:color="auto" w:fill="D9E2F3" w:themeFill="accent1" w:themeFillTint="33"/>
          </w:tcPr>
          <w:p w14:paraId="721B3113" w14:textId="77777777" w:rsidR="00F91ECB" w:rsidRPr="0079388F" w:rsidRDefault="00F91ECB" w:rsidP="00A17D18">
            <w:pPr>
              <w:rPr>
                <w:color w:val="1F3864" w:themeColor="accent1" w:themeShade="80"/>
                <w:sz w:val="22"/>
                <w:szCs w:val="22"/>
                <w:lang w:val="en-US" w:eastAsia="en-GB"/>
              </w:rPr>
            </w:pPr>
            <w:r w:rsidRPr="0079388F">
              <w:rPr>
                <w:noProof/>
                <w:color w:val="1F3864" w:themeColor="accent1" w:themeShade="80"/>
                <w:lang w:eastAsia="en-IE"/>
              </w:rPr>
              <w:drawing>
                <wp:anchor distT="0" distB="0" distL="114300" distR="114300" simplePos="0" relativeHeight="251677696" behindDoc="0" locked="0" layoutInCell="1" allowOverlap="1" wp14:anchorId="2168FEF5" wp14:editId="5409CE4D">
                  <wp:simplePos x="0" y="0"/>
                  <wp:positionH relativeFrom="margin">
                    <wp:align>center</wp:align>
                  </wp:positionH>
                  <wp:positionV relativeFrom="margin">
                    <wp:align>top</wp:align>
                  </wp:positionV>
                  <wp:extent cx="323850" cy="434975"/>
                  <wp:effectExtent l="0" t="0" r="0" b="317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434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90" w:type="dxa"/>
            <w:gridSpan w:val="3"/>
            <w:tcBorders>
              <w:top w:val="single" w:sz="4" w:space="0" w:color="auto"/>
              <w:left w:val="nil"/>
              <w:bottom w:val="single" w:sz="4" w:space="0" w:color="auto"/>
              <w:right w:val="single" w:sz="4" w:space="0" w:color="auto"/>
            </w:tcBorders>
            <w:shd w:val="clear" w:color="auto" w:fill="D9E2F3" w:themeFill="accent1" w:themeFillTint="33"/>
          </w:tcPr>
          <w:p w14:paraId="7D21A4E3" w14:textId="77777777" w:rsidR="00D86183" w:rsidRPr="0079388F" w:rsidRDefault="00F91ECB" w:rsidP="00A17D18">
            <w:pPr>
              <w:rPr>
                <w:color w:val="1F3864" w:themeColor="accent1" w:themeShade="80"/>
                <w:lang w:val="en-US" w:eastAsia="en-GB"/>
              </w:rPr>
            </w:pPr>
            <w:r w:rsidRPr="0079388F">
              <w:rPr>
                <w:rStyle w:val="Heading1Char"/>
                <w:color w:val="1F3864" w:themeColor="accent1" w:themeShade="80"/>
              </w:rPr>
              <w:t>Legal Duty</w:t>
            </w:r>
            <w:r w:rsidRPr="0079388F">
              <w:rPr>
                <w:color w:val="1F3864" w:themeColor="accent1" w:themeShade="80"/>
                <w:lang w:val="en-US" w:eastAsia="en-GB"/>
              </w:rPr>
              <w:t xml:space="preserve"> </w:t>
            </w:r>
          </w:p>
          <w:p w14:paraId="18369CAB" w14:textId="4D70D82A" w:rsidR="00F91ECB" w:rsidRPr="0079388F" w:rsidRDefault="00F91ECB" w:rsidP="00A17D18">
            <w:pPr>
              <w:rPr>
                <w:color w:val="1F3864" w:themeColor="accent1" w:themeShade="80"/>
                <w:lang w:val="en-US" w:eastAsia="en-GB"/>
              </w:rPr>
            </w:pPr>
            <w:r w:rsidRPr="0079388F">
              <w:rPr>
                <w:color w:val="1F3864" w:themeColor="accent1" w:themeShade="80"/>
                <w:lang w:val="en-US" w:eastAsia="en-GB"/>
              </w:rPr>
              <w:t>This basis is appropriate when we are processing personal data to comply with an Irish or EU Law.</w:t>
            </w:r>
          </w:p>
        </w:tc>
      </w:tr>
      <w:tr w:rsidR="0079388F" w:rsidRPr="0079388F" w14:paraId="7ABE962C" w14:textId="77777777" w:rsidTr="00F82DEC">
        <w:tc>
          <w:tcPr>
            <w:tcW w:w="10511" w:type="dxa"/>
            <w:gridSpan w:val="4"/>
            <w:tcBorders>
              <w:top w:val="single" w:sz="4" w:space="0" w:color="auto"/>
              <w:left w:val="single" w:sz="4" w:space="0" w:color="auto"/>
              <w:bottom w:val="nil"/>
              <w:right w:val="single" w:sz="4" w:space="0" w:color="auto"/>
            </w:tcBorders>
          </w:tcPr>
          <w:p w14:paraId="5FDEA8B8" w14:textId="77777777" w:rsidR="00F91ECB" w:rsidRPr="0079388F" w:rsidRDefault="00F91ECB" w:rsidP="00A17D18">
            <w:pPr>
              <w:rPr>
                <w:rStyle w:val="A0"/>
                <w:color w:val="1F3864" w:themeColor="accent1" w:themeShade="80"/>
                <w:sz w:val="20"/>
                <w:szCs w:val="20"/>
              </w:rPr>
            </w:pPr>
            <w:r w:rsidRPr="0079388F">
              <w:rPr>
                <w:rStyle w:val="Heading1Char"/>
                <w:color w:val="1F3864" w:themeColor="accent1" w:themeShade="80"/>
                <w:sz w:val="20"/>
                <w:szCs w:val="20"/>
              </w:rPr>
              <w:t>Tax liability:</w:t>
            </w:r>
            <w:r w:rsidRPr="0079388F">
              <w:rPr>
                <w:b/>
                <w:bCs/>
                <w:color w:val="1F3864" w:themeColor="accent1" w:themeShade="80"/>
                <w:lang w:val="en-US" w:eastAsia="en-GB"/>
              </w:rPr>
              <w:t xml:space="preserve"> </w:t>
            </w:r>
            <w:r w:rsidRPr="0079388F">
              <w:rPr>
                <w:color w:val="1F3864" w:themeColor="accent1" w:themeShade="80"/>
              </w:rPr>
              <w:t xml:space="preserve">We may share information and documentation with domestic and foreign tax authorities to establish your liability to tax in any jurisdiction. Where a member is tax resident in another jurisdiction the credit union has certain reporting obligations to Revenue under the Common Reporting Standard. </w:t>
            </w:r>
            <w:r w:rsidRPr="0079388F">
              <w:rPr>
                <w:rFonts w:cs="Arial"/>
                <w:color w:val="1F3864" w:themeColor="accent1" w:themeShade="80"/>
              </w:rPr>
              <w:t>Revenue will then exchange this information with the jurisdiction of tax residence of the member</w:t>
            </w:r>
            <w:r w:rsidRPr="0079388F">
              <w:rPr>
                <w:color w:val="1F3864" w:themeColor="accent1" w:themeShade="80"/>
              </w:rPr>
              <w:t>. We shall not be responsible to you or any third party for any loss incurred as a result of us taking such actions.</w:t>
            </w:r>
            <w:r w:rsidRPr="0079388F">
              <w:rPr>
                <w:b/>
                <w:bCs/>
                <w:color w:val="1F3864" w:themeColor="accent1" w:themeShade="80"/>
                <w:lang w:val="en-US" w:eastAsia="en-GB"/>
              </w:rPr>
              <w:t xml:space="preserve"> </w:t>
            </w:r>
            <w:r w:rsidRPr="0079388F">
              <w:rPr>
                <w:rStyle w:val="BodyText2Char"/>
                <w:color w:val="1F3864" w:themeColor="accent1" w:themeShade="80"/>
              </w:rPr>
              <w:t>U</w:t>
            </w:r>
            <w:proofErr w:type="spellStart"/>
            <w:r w:rsidRPr="0079388F">
              <w:rPr>
                <w:rStyle w:val="A0"/>
                <w:color w:val="1F3864" w:themeColor="accent1" w:themeShade="80"/>
                <w:sz w:val="20"/>
                <w:szCs w:val="20"/>
              </w:rPr>
              <w:t>nder</w:t>
            </w:r>
            <w:proofErr w:type="spellEnd"/>
            <w:r w:rsidRPr="0079388F">
              <w:rPr>
                <w:rStyle w:val="A0"/>
                <w:color w:val="1F3864" w:themeColor="accent1" w:themeShade="80"/>
                <w:sz w:val="20"/>
                <w:szCs w:val="20"/>
              </w:rPr>
              <w:t xml:space="preserve"> the “Return of Payments (Banks, Building Societies, Credit Unions and Savings Banks) </w:t>
            </w:r>
            <w:r w:rsidRPr="0079388F">
              <w:rPr>
                <w:rStyle w:val="A0"/>
                <w:color w:val="1F3864" w:themeColor="accent1" w:themeShade="80"/>
                <w:sz w:val="20"/>
                <w:szCs w:val="20"/>
              </w:rPr>
              <w:lastRenderedPageBreak/>
              <w:t>Regulations 2008” credit unions are obliged to report details to the Revenue in respect of dividend or interest payments to members, which include PPSN where held.</w:t>
            </w:r>
          </w:p>
          <w:p w14:paraId="7BFB8278" w14:textId="77777777" w:rsidR="00F91ECB" w:rsidRPr="0079388F" w:rsidRDefault="00F91ECB" w:rsidP="00A17D18">
            <w:pPr>
              <w:rPr>
                <w:color w:val="1F3864" w:themeColor="accent1" w:themeShade="80"/>
                <w:lang w:val="en-US" w:eastAsia="en-GB"/>
              </w:rPr>
            </w:pPr>
          </w:p>
          <w:p w14:paraId="7AC92E73" w14:textId="77777777" w:rsidR="00F91ECB" w:rsidRPr="0079388F" w:rsidRDefault="00F91ECB" w:rsidP="00A17D18">
            <w:pPr>
              <w:rPr>
                <w:color w:val="1F3864" w:themeColor="accent1" w:themeShade="80"/>
              </w:rPr>
            </w:pPr>
            <w:r w:rsidRPr="0079388F">
              <w:rPr>
                <w:rStyle w:val="Heading1Char"/>
                <w:color w:val="1F3864" w:themeColor="accent1" w:themeShade="80"/>
              </w:rPr>
              <w:t>Regulatory and statutory requirements:</w:t>
            </w:r>
            <w:r w:rsidRPr="0079388F">
              <w:rPr>
                <w:b/>
                <w:bCs/>
                <w:color w:val="1F3864" w:themeColor="accent1" w:themeShade="80"/>
                <w:lang w:val="en-US" w:eastAsia="en-GB"/>
              </w:rPr>
              <w:t xml:space="preserve"> </w:t>
            </w:r>
            <w:r w:rsidRPr="0079388F">
              <w:rPr>
                <w:color w:val="1F3864" w:themeColor="accent1" w:themeShade="80"/>
              </w:rPr>
              <w:t>To meet our duties to the Regulator, the Central Bank of Ireland, we may allow authorised people to see our records (which may include information about you) for reporting, compliance and auditing purposes. For the same reason, we will also hold the information about you when you are no longer a member.</w:t>
            </w:r>
            <w:r w:rsidRPr="0079388F">
              <w:rPr>
                <w:b/>
                <w:bCs/>
                <w:color w:val="1F3864" w:themeColor="accent1" w:themeShade="80"/>
                <w:lang w:val="en-US" w:eastAsia="en-GB"/>
              </w:rPr>
              <w:t xml:space="preserve"> </w:t>
            </w:r>
            <w:r w:rsidRPr="0079388F">
              <w:rPr>
                <w:color w:val="1F3864" w:themeColor="accent1" w:themeShade="80"/>
              </w:rPr>
              <w:t>We may also share personal data with certain statutory bodies such as the Department of Finance, the Department of Social Protection and the Financial Services and Pensions Ombudsman Bureau of Ireland, the appropriate Supervisory Authority if required under law.</w:t>
            </w:r>
          </w:p>
          <w:p w14:paraId="1307F188" w14:textId="77777777" w:rsidR="00F91ECB" w:rsidRPr="0079388F" w:rsidRDefault="00F91ECB" w:rsidP="00A17D18">
            <w:pPr>
              <w:rPr>
                <w:color w:val="1F3864" w:themeColor="accent1" w:themeShade="80"/>
              </w:rPr>
            </w:pPr>
          </w:p>
          <w:p w14:paraId="32C9BCB5" w14:textId="77777777" w:rsidR="00F91ECB" w:rsidRPr="0079388F" w:rsidRDefault="00F91ECB" w:rsidP="00A17D18">
            <w:pPr>
              <w:rPr>
                <w:color w:val="1F3864" w:themeColor="accent1" w:themeShade="80"/>
              </w:rPr>
            </w:pPr>
            <w:r w:rsidRPr="0079388F">
              <w:rPr>
                <w:rStyle w:val="Heading1Char"/>
                <w:color w:val="1F3864" w:themeColor="accent1" w:themeShade="80"/>
              </w:rPr>
              <w:t>Purpose of the loan:</w:t>
            </w:r>
            <w:r w:rsidRPr="0079388F">
              <w:rPr>
                <w:color w:val="1F3864" w:themeColor="accent1" w:themeShade="80"/>
              </w:rPr>
              <w:t xml:space="preserve"> We are obliged to ensure that the purpose of the loan falls into one of our categories of lending.</w:t>
            </w:r>
          </w:p>
          <w:p w14:paraId="00593E7B" w14:textId="77777777" w:rsidR="00F91ECB" w:rsidRPr="0079388F" w:rsidRDefault="00F91ECB" w:rsidP="00A17D18">
            <w:pPr>
              <w:rPr>
                <w:color w:val="1F3864" w:themeColor="accent1" w:themeShade="80"/>
                <w:lang w:val="en-US" w:eastAsia="en-GB"/>
              </w:rPr>
            </w:pPr>
          </w:p>
        </w:tc>
      </w:tr>
      <w:tr w:rsidR="0079388F" w:rsidRPr="0079388F" w14:paraId="5940A2B1" w14:textId="77777777" w:rsidTr="00F82DEC">
        <w:tc>
          <w:tcPr>
            <w:tcW w:w="10511" w:type="dxa"/>
            <w:gridSpan w:val="4"/>
            <w:tcBorders>
              <w:top w:val="nil"/>
              <w:left w:val="single" w:sz="4" w:space="0" w:color="auto"/>
              <w:bottom w:val="nil"/>
              <w:right w:val="single" w:sz="4" w:space="0" w:color="auto"/>
            </w:tcBorders>
          </w:tcPr>
          <w:p w14:paraId="09FAACC6" w14:textId="6E02A318" w:rsidR="00F91ECB" w:rsidRPr="0079388F" w:rsidRDefault="00F91ECB" w:rsidP="00A17D18">
            <w:pPr>
              <w:rPr>
                <w:color w:val="1F3864" w:themeColor="accent1" w:themeShade="80"/>
              </w:rPr>
            </w:pPr>
            <w:r w:rsidRPr="0079388F">
              <w:rPr>
                <w:rStyle w:val="Heading1Char"/>
                <w:color w:val="1F3864" w:themeColor="accent1" w:themeShade="80"/>
              </w:rPr>
              <w:lastRenderedPageBreak/>
              <w:t xml:space="preserve">Compliance with our anti-money laundering and combating terrorist financing obligations: </w:t>
            </w:r>
            <w:r w:rsidRPr="0079388F">
              <w:rPr>
                <w:bCs/>
                <w:color w:val="1F3864" w:themeColor="accent1" w:themeShade="80"/>
                <w:lang w:eastAsia="en-GB"/>
              </w:rPr>
              <w:t>T</w:t>
            </w:r>
            <w:r w:rsidRPr="0079388F">
              <w:rPr>
                <w:color w:val="1F3864" w:themeColor="accent1" w:themeShade="80"/>
              </w:rPr>
              <w:t>he information provided by you will be used for compliance with our customer due diligence and  screening obligations under anti-money laundering and combating terrorist financing obligations under The Money Laundering provisions of the Criminal Justice (Money Laundering and Terrorist Financing) Act 2010 , as amended by Part 2 of the Criminal Justice Act 2013 (“the Act”) (</w:t>
            </w:r>
            <w:r w:rsidR="00815562" w:rsidRPr="0079388F">
              <w:rPr>
                <w:color w:val="1F3864" w:themeColor="accent1" w:themeShade="80"/>
              </w:rPr>
              <w:t>including the 2018 and 2021 Act and</w:t>
            </w:r>
            <w:r w:rsidRPr="0079388F">
              <w:rPr>
                <w:color w:val="1F3864" w:themeColor="accent1" w:themeShade="80"/>
              </w:rPr>
              <w:t xml:space="preserve"> any subsequent </w:t>
            </w:r>
            <w:r w:rsidR="00815562" w:rsidRPr="0079388F">
              <w:rPr>
                <w:color w:val="1F3864" w:themeColor="accent1" w:themeShade="80"/>
              </w:rPr>
              <w:t>AML</w:t>
            </w:r>
            <w:r w:rsidRPr="0079388F">
              <w:rPr>
                <w:color w:val="1F3864" w:themeColor="accent1" w:themeShade="80"/>
              </w:rPr>
              <w:t xml:space="preserve"> legislation)</w:t>
            </w:r>
            <w:r w:rsidR="00FC44F4" w:rsidRPr="0079388F">
              <w:rPr>
                <w:color w:val="1F3864" w:themeColor="accent1" w:themeShade="80"/>
              </w:rPr>
              <w:t>.</w:t>
            </w:r>
          </w:p>
          <w:p w14:paraId="7C941D9A" w14:textId="7A7C3498" w:rsidR="00FC44F4" w:rsidRPr="0079388F" w:rsidRDefault="00FC44F4" w:rsidP="00A17D18">
            <w:pPr>
              <w:rPr>
                <w:color w:val="1F3864" w:themeColor="accent1" w:themeShade="80"/>
                <w:lang w:eastAsia="en-GB"/>
              </w:rPr>
            </w:pPr>
          </w:p>
        </w:tc>
      </w:tr>
      <w:tr w:rsidR="0079388F" w:rsidRPr="0079388F" w14:paraId="5B9C6780" w14:textId="77777777" w:rsidTr="00F82DEC">
        <w:tc>
          <w:tcPr>
            <w:tcW w:w="10511" w:type="dxa"/>
            <w:gridSpan w:val="4"/>
            <w:tcBorders>
              <w:top w:val="nil"/>
              <w:left w:val="single" w:sz="4" w:space="0" w:color="auto"/>
              <w:bottom w:val="nil"/>
              <w:right w:val="single" w:sz="4" w:space="0" w:color="auto"/>
            </w:tcBorders>
          </w:tcPr>
          <w:p w14:paraId="1FAE42FC" w14:textId="77777777" w:rsidR="00F91ECB" w:rsidRPr="0079388F" w:rsidRDefault="00F91ECB" w:rsidP="00A17D18">
            <w:pPr>
              <w:rPr>
                <w:color w:val="1F3864" w:themeColor="accent1" w:themeShade="80"/>
              </w:rPr>
            </w:pPr>
            <w:r w:rsidRPr="0079388F">
              <w:rPr>
                <w:rStyle w:val="Heading1Char"/>
                <w:color w:val="1F3864" w:themeColor="accent1" w:themeShade="80"/>
              </w:rPr>
              <w:t>Audit:</w:t>
            </w:r>
            <w:r w:rsidRPr="0079388F">
              <w:rPr>
                <w:b/>
                <w:bCs/>
                <w:color w:val="1F3864" w:themeColor="accent1" w:themeShade="80"/>
                <w:lang w:eastAsia="en-GB"/>
              </w:rPr>
              <w:t xml:space="preserve"> </w:t>
            </w:r>
            <w:r w:rsidRPr="0079388F">
              <w:rPr>
                <w:color w:val="1F3864" w:themeColor="accent1" w:themeShade="80"/>
              </w:rPr>
              <w:t>To meet our legislative and regulatory duties to maintain audited financial accounts, we appoint an external and internal auditor. We will allow the internal and external auditor to see our records (which may include information about you) for these purposes.</w:t>
            </w:r>
          </w:p>
          <w:p w14:paraId="7B4C797C" w14:textId="77777777" w:rsidR="00F91ECB" w:rsidRPr="0079388F" w:rsidRDefault="00F91ECB" w:rsidP="00A17D18">
            <w:pPr>
              <w:rPr>
                <w:color w:val="1F3864" w:themeColor="accent1" w:themeShade="80"/>
              </w:rPr>
            </w:pPr>
          </w:p>
          <w:p w14:paraId="3FDD963D" w14:textId="77777777" w:rsidR="00F91ECB" w:rsidRPr="0079388F" w:rsidRDefault="00F91ECB" w:rsidP="00A17D18">
            <w:pPr>
              <w:rPr>
                <w:color w:val="1F3864" w:themeColor="accent1" w:themeShade="80"/>
                <w:lang w:eastAsia="en-GB"/>
              </w:rPr>
            </w:pPr>
            <w:r w:rsidRPr="0079388F">
              <w:rPr>
                <w:rStyle w:val="Heading1Char"/>
                <w:color w:val="1F3864" w:themeColor="accent1" w:themeShade="80"/>
              </w:rPr>
              <w:t>Nominations:</w:t>
            </w:r>
            <w:r w:rsidRPr="0079388F">
              <w:rPr>
                <w:b/>
                <w:color w:val="1F3864" w:themeColor="accent1" w:themeShade="80"/>
                <w:lang w:eastAsia="en-GB"/>
              </w:rPr>
              <w:t xml:space="preserve"> </w:t>
            </w:r>
            <w:r w:rsidRPr="0079388F">
              <w:rPr>
                <w:color w:val="1F3864" w:themeColor="accent1" w:themeShade="80"/>
                <w:lang w:eastAsia="en-GB"/>
              </w:rPr>
              <w:t>The Credit Union Act 1997 (as amended) allows members to nominate a person(s) to receive a certain amount from their account on their death, subject to a statutory maximum. Where a member wishes to make a nomination, the credit union must record personal data of nominees in this event.</w:t>
            </w:r>
          </w:p>
          <w:p w14:paraId="32D9764E" w14:textId="77777777" w:rsidR="00F91ECB" w:rsidRPr="0079388F" w:rsidRDefault="00F91ECB" w:rsidP="00A17D18">
            <w:pPr>
              <w:rPr>
                <w:color w:val="1F3864" w:themeColor="accent1" w:themeShade="80"/>
                <w:lang w:eastAsia="en-GB"/>
              </w:rPr>
            </w:pPr>
          </w:p>
        </w:tc>
      </w:tr>
      <w:tr w:rsidR="0079388F" w:rsidRPr="0079388F" w14:paraId="2D069AA8" w14:textId="77777777" w:rsidTr="00F82DEC">
        <w:tc>
          <w:tcPr>
            <w:tcW w:w="10511" w:type="dxa"/>
            <w:gridSpan w:val="4"/>
            <w:tcBorders>
              <w:top w:val="nil"/>
              <w:left w:val="single" w:sz="4" w:space="0" w:color="auto"/>
              <w:bottom w:val="nil"/>
              <w:right w:val="single" w:sz="4" w:space="0" w:color="auto"/>
            </w:tcBorders>
          </w:tcPr>
          <w:p w14:paraId="0B634C96" w14:textId="77777777" w:rsidR="00815562" w:rsidRPr="0079388F" w:rsidRDefault="00F91ECB" w:rsidP="00A17D18">
            <w:pPr>
              <w:rPr>
                <w:rStyle w:val="Heading1Char"/>
                <w:color w:val="1F3864" w:themeColor="accent1" w:themeShade="80"/>
              </w:rPr>
            </w:pPr>
            <w:r w:rsidRPr="0079388F">
              <w:rPr>
                <w:rStyle w:val="Heading1Char"/>
                <w:color w:val="1F3864" w:themeColor="accent1" w:themeShade="80"/>
              </w:rPr>
              <w:t>Incapacity to Act on your account:</w:t>
            </w:r>
          </w:p>
          <w:p w14:paraId="13D2E3D9" w14:textId="2229C2D8" w:rsidR="00815562" w:rsidRPr="0079388F" w:rsidRDefault="00815562" w:rsidP="00815562">
            <w:pPr>
              <w:rPr>
                <w:rFonts w:ascii="Arial" w:hAnsi="Arial" w:cs="Arial"/>
                <w:color w:val="1F3864" w:themeColor="accent1" w:themeShade="80"/>
                <w:sz w:val="21"/>
                <w:szCs w:val="21"/>
                <w:shd w:val="clear" w:color="auto" w:fill="FFFFFF"/>
              </w:rPr>
            </w:pPr>
            <w:r w:rsidRPr="0079388F">
              <w:rPr>
                <w:rFonts w:cstheme="minorHAnsi"/>
                <w:bCs/>
                <w:color w:val="1F3864" w:themeColor="accent1" w:themeShade="80"/>
                <w:lang w:eastAsia="en-GB"/>
              </w:rPr>
              <w:t xml:space="preserve">The procedures and guidelines followed by Manorhamilton &amp; District Credit Union are in compliance with The Assisted Decision Making (Capacity) Amendment Act 2022 which came into </w:t>
            </w:r>
            <w:r w:rsidRPr="0079388F">
              <w:rPr>
                <w:rFonts w:cstheme="minorHAnsi"/>
                <w:color w:val="1F3864" w:themeColor="accent1" w:themeShade="80"/>
              </w:rPr>
              <w:t>force on the 26th of April 2023</w:t>
            </w:r>
            <w:r w:rsidRPr="0079388F">
              <w:rPr>
                <w:rFonts w:cstheme="minorHAnsi"/>
                <w:bCs/>
                <w:color w:val="1F3864" w:themeColor="accent1" w:themeShade="80"/>
                <w:lang w:eastAsia="en-GB"/>
              </w:rPr>
              <w:t xml:space="preserve">. </w:t>
            </w:r>
            <w:r w:rsidRPr="0079388F">
              <w:rPr>
                <w:rFonts w:cstheme="minorHAnsi"/>
                <w:bCs/>
                <w:color w:val="1F3864" w:themeColor="accent1" w:themeShade="80"/>
                <w:shd w:val="clear" w:color="auto" w:fill="FFFFFF"/>
              </w:rPr>
              <w:t xml:space="preserve">This Act </w:t>
            </w:r>
            <w:r w:rsidRPr="0079388F">
              <w:rPr>
                <w:rStyle w:val="Emphasis"/>
                <w:rFonts w:cstheme="minorHAnsi"/>
                <w:bCs/>
                <w:i w:val="0"/>
                <w:iCs w:val="0"/>
                <w:color w:val="1F3864" w:themeColor="accent1" w:themeShade="80"/>
                <w:shd w:val="clear" w:color="auto" w:fill="FFFFFF"/>
              </w:rPr>
              <w:t>supports decision-making and maximises a person's</w:t>
            </w:r>
            <w:r w:rsidRPr="0079388F">
              <w:rPr>
                <w:rFonts w:cstheme="minorHAnsi"/>
                <w:bCs/>
                <w:color w:val="1F3864" w:themeColor="accent1" w:themeShade="80"/>
                <w:shd w:val="clear" w:color="auto" w:fill="FFFFFF"/>
              </w:rPr>
              <w:t> capacity to make decisions</w:t>
            </w:r>
            <w:r w:rsidRPr="0079388F">
              <w:rPr>
                <w:rFonts w:ascii="Arial" w:hAnsi="Arial" w:cs="Arial"/>
                <w:color w:val="1F3864" w:themeColor="accent1" w:themeShade="80"/>
                <w:sz w:val="21"/>
                <w:szCs w:val="21"/>
                <w:shd w:val="clear" w:color="auto" w:fill="FFFFFF"/>
              </w:rPr>
              <w:t>.</w:t>
            </w:r>
          </w:p>
          <w:p w14:paraId="1A3B7930" w14:textId="024A9E23" w:rsidR="00F91ECB" w:rsidRPr="0079388F" w:rsidRDefault="00F91ECB" w:rsidP="00A17D18">
            <w:pPr>
              <w:rPr>
                <w:strike/>
                <w:color w:val="1F3864" w:themeColor="accent1" w:themeShade="80"/>
                <w:lang w:eastAsia="en-GB"/>
              </w:rPr>
            </w:pPr>
          </w:p>
          <w:p w14:paraId="76A4D830" w14:textId="77777777" w:rsidR="00F91ECB" w:rsidRPr="0079388F" w:rsidRDefault="00F91ECB" w:rsidP="00A17D18">
            <w:pPr>
              <w:rPr>
                <w:color w:val="1F3864" w:themeColor="accent1" w:themeShade="80"/>
                <w:lang w:eastAsia="en-GB"/>
              </w:rPr>
            </w:pPr>
          </w:p>
        </w:tc>
      </w:tr>
      <w:tr w:rsidR="0079388F" w:rsidRPr="0079388F" w14:paraId="48AA6D4A" w14:textId="77777777" w:rsidTr="00F82DEC">
        <w:tc>
          <w:tcPr>
            <w:tcW w:w="10511" w:type="dxa"/>
            <w:gridSpan w:val="4"/>
            <w:tcBorders>
              <w:top w:val="nil"/>
              <w:left w:val="single" w:sz="4" w:space="0" w:color="auto"/>
              <w:bottom w:val="nil"/>
              <w:right w:val="single" w:sz="4" w:space="0" w:color="auto"/>
            </w:tcBorders>
          </w:tcPr>
          <w:p w14:paraId="39A9F861" w14:textId="70C2DDA7" w:rsidR="00F91ECB" w:rsidRPr="0079388F" w:rsidRDefault="00F91ECB" w:rsidP="00A17D18">
            <w:pPr>
              <w:rPr>
                <w:b/>
                <w:color w:val="1F3864" w:themeColor="accent1" w:themeShade="80"/>
                <w:lang w:eastAsia="en-GB"/>
              </w:rPr>
            </w:pPr>
            <w:r w:rsidRPr="0079388F">
              <w:rPr>
                <w:rStyle w:val="Heading1Char"/>
                <w:color w:val="1F3864" w:themeColor="accent1" w:themeShade="80"/>
              </w:rPr>
              <w:t>Credit Reporting:</w:t>
            </w:r>
            <w:r w:rsidRPr="0079388F">
              <w:rPr>
                <w:b/>
                <w:color w:val="1F3864" w:themeColor="accent1" w:themeShade="80"/>
                <w:lang w:eastAsia="en-GB"/>
              </w:rPr>
              <w:t xml:space="preserve"> </w:t>
            </w:r>
            <w:r w:rsidRPr="0079388F">
              <w:rPr>
                <w:color w:val="1F3864" w:themeColor="accent1" w:themeShade="80"/>
                <w:lang w:eastAsia="en-GB"/>
              </w:rPr>
              <w:t xml:space="preserve">Where a loan is applied for in the sum of €2,000 or more, the credit union is obliged to make an enquiry of the Central Credit Register (CCR) in respect of the borrower. Where a loan is granted in the sum of €500 or more, the credit union is obliged to report both personal details and credit details of the borrower </w:t>
            </w:r>
            <w:r w:rsidR="00BC5383" w:rsidRPr="0079388F">
              <w:rPr>
                <w:color w:val="1F3864" w:themeColor="accent1" w:themeShade="80"/>
                <w:lang w:eastAsia="en-GB"/>
              </w:rPr>
              <w:t>(</w:t>
            </w:r>
            <w:r w:rsidRPr="0079388F">
              <w:rPr>
                <w:color w:val="1F3864" w:themeColor="accent1" w:themeShade="80"/>
                <w:lang w:eastAsia="en-GB"/>
              </w:rPr>
              <w:t>and guarantor shortly</w:t>
            </w:r>
            <w:r w:rsidR="00BC5383" w:rsidRPr="0079388F">
              <w:rPr>
                <w:color w:val="1F3864" w:themeColor="accent1" w:themeShade="80"/>
                <w:lang w:eastAsia="en-GB"/>
              </w:rPr>
              <w:t>)</w:t>
            </w:r>
            <w:r w:rsidRPr="0079388F">
              <w:rPr>
                <w:color w:val="1F3864" w:themeColor="accent1" w:themeShade="80"/>
                <w:lang w:eastAsia="en-GB"/>
              </w:rPr>
              <w:t xml:space="preserve"> to the CCR.</w:t>
            </w:r>
            <w:r w:rsidRPr="0079388F">
              <w:rPr>
                <w:b/>
                <w:color w:val="1F3864" w:themeColor="accent1" w:themeShade="80"/>
                <w:lang w:eastAsia="en-GB"/>
              </w:rPr>
              <w:t xml:space="preserve"> </w:t>
            </w:r>
          </w:p>
        </w:tc>
      </w:tr>
      <w:tr w:rsidR="0079388F" w:rsidRPr="0079388F" w14:paraId="744B9DAE" w14:textId="77777777" w:rsidTr="00F82DEC">
        <w:tc>
          <w:tcPr>
            <w:tcW w:w="10511" w:type="dxa"/>
            <w:gridSpan w:val="4"/>
            <w:tcBorders>
              <w:top w:val="nil"/>
              <w:left w:val="single" w:sz="4" w:space="0" w:color="auto"/>
              <w:bottom w:val="nil"/>
              <w:right w:val="single" w:sz="4" w:space="0" w:color="auto"/>
            </w:tcBorders>
          </w:tcPr>
          <w:p w14:paraId="35DCD7B2" w14:textId="77777777" w:rsidR="00F91ECB" w:rsidRPr="0079388F" w:rsidRDefault="00F91ECB" w:rsidP="00A17D18">
            <w:pPr>
              <w:rPr>
                <w:color w:val="1F3864" w:themeColor="accent1" w:themeShade="80"/>
                <w:lang w:eastAsia="en-GB"/>
              </w:rPr>
            </w:pPr>
          </w:p>
        </w:tc>
      </w:tr>
      <w:tr w:rsidR="0079388F" w:rsidRPr="0079388F" w14:paraId="32F610A6" w14:textId="77777777" w:rsidTr="00F82DEC">
        <w:tc>
          <w:tcPr>
            <w:tcW w:w="10511" w:type="dxa"/>
            <w:gridSpan w:val="4"/>
            <w:tcBorders>
              <w:top w:val="nil"/>
              <w:left w:val="single" w:sz="4" w:space="0" w:color="auto"/>
              <w:bottom w:val="single" w:sz="4" w:space="0" w:color="auto"/>
              <w:right w:val="single" w:sz="4" w:space="0" w:color="auto"/>
            </w:tcBorders>
          </w:tcPr>
          <w:p w14:paraId="13ED0A22" w14:textId="74FA8FD2" w:rsidR="00F91ECB" w:rsidRPr="0079388F" w:rsidRDefault="00F91ECB" w:rsidP="00A17D18">
            <w:pPr>
              <w:rPr>
                <w:color w:val="1F3864" w:themeColor="accent1" w:themeShade="80"/>
                <w:lang w:eastAsia="en-GB"/>
              </w:rPr>
            </w:pPr>
            <w:r w:rsidRPr="0079388F">
              <w:rPr>
                <w:rStyle w:val="Heading1Char"/>
                <w:color w:val="1F3864" w:themeColor="accent1" w:themeShade="80"/>
              </w:rPr>
              <w:t>Connected/Related Party Borrowers:</w:t>
            </w:r>
            <w:r w:rsidRPr="0079388F">
              <w:rPr>
                <w:b/>
                <w:color w:val="1F3864" w:themeColor="accent1" w:themeShade="80"/>
                <w:lang w:eastAsia="en-GB"/>
              </w:rPr>
              <w:t xml:space="preserve"> </w:t>
            </w:r>
            <w:r w:rsidRPr="0079388F">
              <w:rPr>
                <w:color w:val="1F3864" w:themeColor="accent1" w:themeShade="80"/>
                <w:lang w:eastAsia="en-GB"/>
              </w:rPr>
              <w:t xml:space="preserve">We are obliged further to Central Bank Regulations to identify where borrowers are connected in order to establish whether borrowers pose a single risk.  We are also obliged to establish whether a borrower </w:t>
            </w:r>
            <w:r w:rsidRPr="0079388F">
              <w:rPr>
                <w:color w:val="1F3864" w:themeColor="accent1" w:themeShade="80"/>
                <w:lang w:eastAsia="en-GB"/>
              </w:rPr>
              <w:lastRenderedPageBreak/>
              <w:t xml:space="preserve">is a related party when lending to them, i.e. whether they are on the Board/Management Team or a member of the Board/ Management </w:t>
            </w:r>
            <w:r w:rsidR="00FC44F4" w:rsidRPr="0079388F">
              <w:rPr>
                <w:color w:val="1F3864" w:themeColor="accent1" w:themeShade="80"/>
                <w:lang w:eastAsia="en-GB"/>
              </w:rPr>
              <w:t>team’s</w:t>
            </w:r>
            <w:r w:rsidRPr="0079388F">
              <w:rPr>
                <w:color w:val="1F3864" w:themeColor="accent1" w:themeShade="80"/>
                <w:lang w:eastAsia="en-GB"/>
              </w:rPr>
              <w:t xml:space="preserve"> family or a business in which a member of the Board /Management Team has a significant shareholding.</w:t>
            </w:r>
          </w:p>
          <w:p w14:paraId="4B6C6E7D" w14:textId="19D78D5A" w:rsidR="00D86183" w:rsidRPr="0079388F" w:rsidRDefault="00D86183" w:rsidP="00A17D18">
            <w:pPr>
              <w:rPr>
                <w:color w:val="1F3864" w:themeColor="accent1" w:themeShade="80"/>
                <w:lang w:eastAsia="en-GB"/>
              </w:rPr>
            </w:pPr>
          </w:p>
          <w:p w14:paraId="7D56644C" w14:textId="77777777" w:rsidR="00D86183" w:rsidRPr="0079388F" w:rsidRDefault="00D86183" w:rsidP="00A17D18">
            <w:pPr>
              <w:rPr>
                <w:color w:val="1F3864" w:themeColor="accent1" w:themeShade="80"/>
                <w:lang w:eastAsia="en-GB"/>
              </w:rPr>
            </w:pPr>
          </w:p>
          <w:p w14:paraId="07AA7FD0" w14:textId="77777777" w:rsidR="00F91ECB" w:rsidRPr="0079388F" w:rsidRDefault="00F91ECB" w:rsidP="00A17D18">
            <w:pPr>
              <w:rPr>
                <w:color w:val="1F3864" w:themeColor="accent1" w:themeShade="80"/>
                <w:lang w:eastAsia="en-GB"/>
              </w:rPr>
            </w:pPr>
          </w:p>
        </w:tc>
      </w:tr>
      <w:tr w:rsidR="0079388F" w:rsidRPr="0079388F" w14:paraId="2FF22D56" w14:textId="77777777" w:rsidTr="00BC5383">
        <w:tc>
          <w:tcPr>
            <w:tcW w:w="3121" w:type="dxa"/>
            <w:tcBorders>
              <w:top w:val="single" w:sz="4" w:space="0" w:color="auto"/>
              <w:left w:val="single" w:sz="4" w:space="0" w:color="auto"/>
              <w:bottom w:val="single" w:sz="4" w:space="0" w:color="auto"/>
              <w:right w:val="nil"/>
            </w:tcBorders>
            <w:shd w:val="clear" w:color="auto" w:fill="D9E2F3" w:themeFill="accent1" w:themeFillTint="33"/>
          </w:tcPr>
          <w:p w14:paraId="24E99217" w14:textId="77777777" w:rsidR="00F91ECB" w:rsidRPr="0079388F" w:rsidRDefault="00F91ECB" w:rsidP="00A17D18">
            <w:pPr>
              <w:rPr>
                <w:color w:val="1F3864" w:themeColor="accent1" w:themeShade="80"/>
                <w:sz w:val="22"/>
                <w:szCs w:val="22"/>
              </w:rPr>
            </w:pPr>
            <w:r w:rsidRPr="0079388F">
              <w:rPr>
                <w:noProof/>
                <w:color w:val="1F3864" w:themeColor="accent1" w:themeShade="80"/>
                <w:lang w:eastAsia="en-IE"/>
              </w:rPr>
              <w:lastRenderedPageBreak/>
              <w:drawing>
                <wp:anchor distT="0" distB="0" distL="114300" distR="114300" simplePos="0" relativeHeight="251678720" behindDoc="0" locked="0" layoutInCell="1" allowOverlap="1" wp14:anchorId="173C3CE3" wp14:editId="7CF88CEE">
                  <wp:simplePos x="0" y="0"/>
                  <wp:positionH relativeFrom="margin">
                    <wp:align>center</wp:align>
                  </wp:positionH>
                  <wp:positionV relativeFrom="margin">
                    <wp:align>top</wp:align>
                  </wp:positionV>
                  <wp:extent cx="582930" cy="511810"/>
                  <wp:effectExtent l="0" t="0" r="7620" b="254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2930" cy="511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90" w:type="dxa"/>
            <w:gridSpan w:val="3"/>
            <w:tcBorders>
              <w:top w:val="single" w:sz="4" w:space="0" w:color="auto"/>
              <w:left w:val="nil"/>
              <w:bottom w:val="single" w:sz="4" w:space="0" w:color="auto"/>
              <w:right w:val="single" w:sz="4" w:space="0" w:color="auto"/>
            </w:tcBorders>
            <w:shd w:val="clear" w:color="auto" w:fill="D9E2F3" w:themeFill="accent1" w:themeFillTint="33"/>
          </w:tcPr>
          <w:p w14:paraId="647EF143" w14:textId="77777777" w:rsidR="00D86183" w:rsidRPr="0079388F" w:rsidRDefault="00F91ECB" w:rsidP="00A17D18">
            <w:pPr>
              <w:rPr>
                <w:color w:val="1F3864" w:themeColor="accent1" w:themeShade="80"/>
              </w:rPr>
            </w:pPr>
            <w:r w:rsidRPr="0079388F">
              <w:rPr>
                <w:rStyle w:val="Heading1Char"/>
                <w:color w:val="1F3864" w:themeColor="accent1" w:themeShade="80"/>
              </w:rPr>
              <w:t>Legitimate interests</w:t>
            </w:r>
            <w:r w:rsidRPr="0079388F">
              <w:rPr>
                <w:color w:val="1F3864" w:themeColor="accent1" w:themeShade="80"/>
              </w:rPr>
              <w:t xml:space="preserve"> </w:t>
            </w:r>
          </w:p>
          <w:p w14:paraId="2F963168" w14:textId="093229EC" w:rsidR="00F91ECB" w:rsidRPr="0079388F" w:rsidRDefault="00F91ECB" w:rsidP="00A17D18">
            <w:pPr>
              <w:rPr>
                <w:color w:val="1F3864" w:themeColor="accent1" w:themeShade="80"/>
              </w:rPr>
            </w:pPr>
            <w:r w:rsidRPr="0079388F">
              <w:rPr>
                <w:color w:val="1F3864" w:themeColor="accent1" w:themeShade="80"/>
              </w:rPr>
              <w:t>A legitimate interest is when we have a business or commercial reason to use your information. But even then, it must not unfairly go a</w:t>
            </w:r>
            <w:r w:rsidRPr="0079388F">
              <w:rPr>
                <w:color w:val="1F3864" w:themeColor="accent1" w:themeShade="80"/>
                <w:shd w:val="clear" w:color="auto" w:fill="D9E2F3" w:themeFill="accent1" w:themeFillTint="33"/>
              </w:rPr>
              <w:t>g</w:t>
            </w:r>
            <w:r w:rsidRPr="0079388F">
              <w:rPr>
                <w:color w:val="1F3864" w:themeColor="accent1" w:themeShade="80"/>
              </w:rPr>
              <w:t>ainst what is right and best for you. If we rely on our legitimate interest, we will tell you what that is.</w:t>
            </w:r>
          </w:p>
        </w:tc>
      </w:tr>
      <w:tr w:rsidR="0079388F" w:rsidRPr="0079388F" w14:paraId="74FDF12D" w14:textId="77777777" w:rsidTr="00F82DEC">
        <w:tc>
          <w:tcPr>
            <w:tcW w:w="10511" w:type="dxa"/>
            <w:gridSpan w:val="4"/>
            <w:tcBorders>
              <w:top w:val="single" w:sz="4" w:space="0" w:color="auto"/>
              <w:left w:val="single" w:sz="4" w:space="0" w:color="auto"/>
              <w:bottom w:val="single" w:sz="4" w:space="0" w:color="auto"/>
              <w:right w:val="single" w:sz="4" w:space="0" w:color="auto"/>
            </w:tcBorders>
            <w:shd w:val="clear" w:color="auto" w:fill="auto"/>
          </w:tcPr>
          <w:p w14:paraId="5E45B99A" w14:textId="77777777" w:rsidR="00D86183" w:rsidRPr="0079388F" w:rsidRDefault="00D86183" w:rsidP="00D86183">
            <w:pPr>
              <w:rPr>
                <w:rFonts w:cstheme="minorHAnsi"/>
                <w:b/>
                <w:bCs/>
                <w:color w:val="1F3864" w:themeColor="accent1" w:themeShade="80"/>
                <w:lang w:eastAsia="en-GB"/>
              </w:rPr>
            </w:pPr>
          </w:p>
          <w:p w14:paraId="78C20BD0" w14:textId="7652B70F" w:rsidR="00F91ECB" w:rsidRPr="0079388F" w:rsidRDefault="00F91ECB" w:rsidP="00D86183">
            <w:pPr>
              <w:pStyle w:val="Heading1"/>
              <w:rPr>
                <w:color w:val="1F3864" w:themeColor="accent1" w:themeShade="80"/>
                <w:lang w:eastAsia="en-GB"/>
              </w:rPr>
            </w:pPr>
            <w:r w:rsidRPr="0079388F">
              <w:rPr>
                <w:color w:val="1F3864" w:themeColor="accent1" w:themeShade="80"/>
                <w:lang w:eastAsia="en-GB"/>
              </w:rPr>
              <w:t>Credit Assessment and Credit Reference Agencies:</w:t>
            </w:r>
          </w:p>
          <w:p w14:paraId="474C2705" w14:textId="16C296FE" w:rsidR="00F91ECB" w:rsidRPr="0079388F" w:rsidRDefault="00F91ECB" w:rsidP="00D86183">
            <w:pPr>
              <w:rPr>
                <w:rFonts w:cstheme="minorHAnsi"/>
                <w:color w:val="1F3864" w:themeColor="accent1" w:themeShade="80"/>
              </w:rPr>
            </w:pPr>
            <w:r w:rsidRPr="0079388F">
              <w:rPr>
                <w:rFonts w:cstheme="minorHAnsi"/>
                <w:color w:val="1F3864" w:themeColor="accent1" w:themeShade="80"/>
              </w:rPr>
              <w:t>When assessing your application for a loan, as well as the information referred to above in credit assessment, the credit union also utilises credit data from credit referencing agencies such as the Central Credit Registrar</w:t>
            </w:r>
            <w:r w:rsidR="00EC5F64">
              <w:rPr>
                <w:rFonts w:cstheme="minorHAnsi"/>
                <w:color w:val="1F3864" w:themeColor="accent1" w:themeShade="80"/>
              </w:rPr>
              <w:t xml:space="preserve"> (CCR) </w:t>
            </w:r>
            <w:r w:rsidRPr="0079388F">
              <w:rPr>
                <w:rFonts w:cstheme="minorHAnsi"/>
                <w:color w:val="1F3864" w:themeColor="accent1" w:themeShade="80"/>
              </w:rPr>
              <w:t>[See legal duty].Our legitimate interest: The credit union, for its own benefit and therefore the benefit of its members, must lend responsibly and will use your credit scoring information in order to determine your suitability for the loan applied for. When using the service of a credit referencing agency we will pass them your personal details and details of your credit performance.</w:t>
            </w:r>
          </w:p>
          <w:p w14:paraId="4F81B96A" w14:textId="51B487F4" w:rsidR="00F91ECB" w:rsidRPr="0079388F" w:rsidRDefault="00EC5F64" w:rsidP="00D86183">
            <w:pPr>
              <w:rPr>
                <w:rFonts w:cstheme="minorHAnsi"/>
                <w:color w:val="1F3864" w:themeColor="accent1" w:themeShade="80"/>
              </w:rPr>
            </w:pPr>
            <w:r>
              <w:rPr>
                <w:rFonts w:cstheme="minorHAnsi"/>
                <w:color w:val="1F3864" w:themeColor="accent1" w:themeShade="80"/>
              </w:rPr>
              <w:t xml:space="preserve">The </w:t>
            </w:r>
            <w:r w:rsidR="00485508">
              <w:rPr>
                <w:rFonts w:cstheme="minorHAnsi"/>
                <w:color w:val="1F3864" w:themeColor="accent1" w:themeShade="80"/>
              </w:rPr>
              <w:t>C</w:t>
            </w:r>
            <w:r>
              <w:rPr>
                <w:rFonts w:cstheme="minorHAnsi"/>
                <w:color w:val="1F3864" w:themeColor="accent1" w:themeShade="80"/>
              </w:rPr>
              <w:t xml:space="preserve">entral </w:t>
            </w:r>
            <w:r w:rsidR="00485508">
              <w:rPr>
                <w:rFonts w:cstheme="minorHAnsi"/>
                <w:color w:val="1F3864" w:themeColor="accent1" w:themeShade="80"/>
              </w:rPr>
              <w:t>C</w:t>
            </w:r>
            <w:r>
              <w:rPr>
                <w:rFonts w:cstheme="minorHAnsi"/>
                <w:color w:val="1F3864" w:themeColor="accent1" w:themeShade="80"/>
              </w:rPr>
              <w:t xml:space="preserve">redit </w:t>
            </w:r>
            <w:r w:rsidR="00485508">
              <w:rPr>
                <w:rFonts w:cstheme="minorHAnsi"/>
                <w:color w:val="1F3864" w:themeColor="accent1" w:themeShade="80"/>
              </w:rPr>
              <w:t>R</w:t>
            </w:r>
            <w:r>
              <w:rPr>
                <w:rFonts w:cstheme="minorHAnsi"/>
                <w:color w:val="1F3864" w:themeColor="accent1" w:themeShade="80"/>
              </w:rPr>
              <w:t>egister (CCR)</w:t>
            </w:r>
            <w:r w:rsidR="00F91ECB" w:rsidRPr="0079388F">
              <w:rPr>
                <w:rFonts w:cstheme="minorHAnsi"/>
                <w:color w:val="1F3864" w:themeColor="accent1" w:themeShade="80"/>
              </w:rPr>
              <w:t xml:space="preserve"> are using </w:t>
            </w:r>
            <w:r w:rsidR="00F91ECB" w:rsidRPr="0079388F">
              <w:rPr>
                <w:rFonts w:cstheme="minorHAnsi"/>
                <w:b/>
                <w:bCs/>
                <w:color w:val="1F3864" w:themeColor="accent1" w:themeShade="80"/>
              </w:rPr>
              <w:t>Legitimate Interests</w:t>
            </w:r>
            <w:r w:rsidR="00F91ECB" w:rsidRPr="0079388F">
              <w:rPr>
                <w:rFonts w:cstheme="minorHAnsi"/>
                <w:color w:val="1F3864" w:themeColor="accent1" w:themeShade="80"/>
              </w:rPr>
              <w:t xml:space="preserve"> (</w:t>
            </w:r>
            <w:hyperlink r:id="rId12" w:history="1">
              <w:r w:rsidR="00F91ECB" w:rsidRPr="0079388F">
                <w:rPr>
                  <w:rStyle w:val="Hyperlink"/>
                  <w:rFonts w:cstheme="minorHAnsi"/>
                  <w:color w:val="1F3864" w:themeColor="accent1" w:themeShade="80"/>
                </w:rPr>
                <w:t>GDPR Article 6 (f)</w:t>
              </w:r>
            </w:hyperlink>
            <w:r w:rsidR="00F91ECB" w:rsidRPr="0079388F">
              <w:rPr>
                <w:rFonts w:cstheme="minorHAnsi"/>
                <w:color w:val="1F3864" w:themeColor="accent1" w:themeShade="80"/>
              </w:rPr>
              <w:t>) as the legal basis for processing of your personal and credit information. These Legitimate Interests are promoting greater financial stability by supporting a full and accurate assessment of loan applications, aiding in the avoidance of over-indebtedness, assisting in lowering the cost of credit, complying with and supporting compliance with legal and regulatory requirements, enabling more consistent, faster decision-making in the provision of credit and assisting in fraud prevention.</w:t>
            </w:r>
          </w:p>
          <w:p w14:paraId="5D6428F6" w14:textId="77777777" w:rsidR="00D86183" w:rsidRPr="0079388F" w:rsidRDefault="00D86183" w:rsidP="00D86183">
            <w:pPr>
              <w:rPr>
                <w:rFonts w:cstheme="minorHAnsi"/>
                <w:color w:val="1F3864" w:themeColor="accent1" w:themeShade="80"/>
              </w:rPr>
            </w:pPr>
          </w:p>
          <w:p w14:paraId="6064054E" w14:textId="4BFB54E2" w:rsidR="00F91ECB" w:rsidRPr="0079388F" w:rsidRDefault="00726A8B" w:rsidP="00D86183">
            <w:pPr>
              <w:rPr>
                <w:rFonts w:cstheme="minorHAnsi"/>
                <w:color w:val="1F3864" w:themeColor="accent1" w:themeShade="80"/>
              </w:rPr>
            </w:pPr>
            <w:r>
              <w:rPr>
                <w:rFonts w:cstheme="minorHAnsi"/>
                <w:color w:val="1F3864" w:themeColor="accent1" w:themeShade="80"/>
              </w:rPr>
              <w:t>Information about the C</w:t>
            </w:r>
            <w:r w:rsidR="00EC5F64">
              <w:rPr>
                <w:rFonts w:cstheme="minorHAnsi"/>
                <w:color w:val="1F3864" w:themeColor="accent1" w:themeShade="80"/>
              </w:rPr>
              <w:t xml:space="preserve">entral </w:t>
            </w:r>
            <w:r>
              <w:rPr>
                <w:rFonts w:cstheme="minorHAnsi"/>
                <w:color w:val="1F3864" w:themeColor="accent1" w:themeShade="80"/>
              </w:rPr>
              <w:t>C</w:t>
            </w:r>
            <w:r w:rsidR="00EC5F64">
              <w:rPr>
                <w:rFonts w:cstheme="minorHAnsi"/>
                <w:color w:val="1F3864" w:themeColor="accent1" w:themeShade="80"/>
              </w:rPr>
              <w:t xml:space="preserve">redit </w:t>
            </w:r>
            <w:r>
              <w:rPr>
                <w:rFonts w:cstheme="minorHAnsi"/>
                <w:color w:val="1F3864" w:themeColor="accent1" w:themeShade="80"/>
              </w:rPr>
              <w:t>R</w:t>
            </w:r>
            <w:r w:rsidR="00EC5F64">
              <w:rPr>
                <w:rFonts w:cstheme="minorHAnsi"/>
                <w:color w:val="1F3864" w:themeColor="accent1" w:themeShade="80"/>
              </w:rPr>
              <w:t>egister (CCR)</w:t>
            </w:r>
            <w:r>
              <w:rPr>
                <w:rFonts w:cstheme="minorHAnsi"/>
                <w:color w:val="1F3864" w:themeColor="accent1" w:themeShade="80"/>
              </w:rPr>
              <w:t xml:space="preserve"> can be reviewed</w:t>
            </w:r>
            <w:r w:rsidR="00F91ECB" w:rsidRPr="0079388F">
              <w:rPr>
                <w:rFonts w:cstheme="minorHAnsi"/>
                <w:color w:val="1F3864" w:themeColor="accent1" w:themeShade="80"/>
              </w:rPr>
              <w:t xml:space="preserve"> at</w:t>
            </w:r>
            <w:r>
              <w:rPr>
                <w:rFonts w:cstheme="minorHAnsi"/>
                <w:color w:val="1F3864" w:themeColor="accent1" w:themeShade="80"/>
              </w:rPr>
              <w:t xml:space="preserve"> </w:t>
            </w:r>
            <w:hyperlink r:id="rId13" w:history="1">
              <w:r w:rsidRPr="00726A8B">
                <w:rPr>
                  <w:rStyle w:val="Hyperlink"/>
                  <w:rFonts w:cstheme="minorHAnsi"/>
                  <w:color w:val="4472C4" w:themeColor="accent1"/>
                  <w:shd w:val="clear" w:color="auto" w:fill="FFFFFF" w:themeFill="background1"/>
                </w:rPr>
                <w:t>www.centralcredit</w:t>
              </w:r>
            </w:hyperlink>
            <w:r w:rsidRPr="00726A8B">
              <w:rPr>
                <w:rFonts w:cstheme="minorHAnsi"/>
                <w:color w:val="4472C4" w:themeColor="accent1"/>
                <w:u w:val="single"/>
                <w:shd w:val="clear" w:color="auto" w:fill="FFFFFF" w:themeFill="background1"/>
              </w:rPr>
              <w:t>register.ie</w:t>
            </w:r>
            <w:r w:rsidR="00F91ECB" w:rsidRPr="0079388F">
              <w:rPr>
                <w:rFonts w:cstheme="minorHAnsi"/>
                <w:color w:val="1F3864" w:themeColor="accent1" w:themeShade="80"/>
              </w:rPr>
              <w:t>. It documents who they are, what they do, details of their Data Protection Officer, how they get the data, why they take it, what personal data they hold, what they do with it, how long they retain it, who they share it with, what entitles them to process the data (legitimate interests), what happens if your data is inaccurate and your rights i.e. right to information, right of access, right to complain, right to object, right to restrict, right to request erasure and right to request correction of your personal data.</w:t>
            </w:r>
          </w:p>
          <w:p w14:paraId="3EB3061A" w14:textId="44CF5105" w:rsidR="00D86183" w:rsidRPr="0079388F" w:rsidRDefault="00D86183" w:rsidP="00D86183">
            <w:pPr>
              <w:rPr>
                <w:rFonts w:cstheme="minorHAnsi"/>
                <w:color w:val="1F3864" w:themeColor="accent1" w:themeShade="80"/>
              </w:rPr>
            </w:pPr>
          </w:p>
        </w:tc>
      </w:tr>
      <w:tr w:rsidR="0079388F" w:rsidRPr="0079388F" w14:paraId="2B34F050" w14:textId="77777777" w:rsidTr="00BC5383">
        <w:tc>
          <w:tcPr>
            <w:tcW w:w="4615" w:type="dxa"/>
            <w:gridSpan w:val="3"/>
            <w:tcBorders>
              <w:top w:val="single" w:sz="4" w:space="0" w:color="auto"/>
              <w:left w:val="single" w:sz="4" w:space="0" w:color="auto"/>
              <w:bottom w:val="nil"/>
              <w:right w:val="nil"/>
            </w:tcBorders>
            <w:shd w:val="clear" w:color="auto" w:fill="auto"/>
          </w:tcPr>
          <w:p w14:paraId="4D1A5477" w14:textId="33DC25E0" w:rsidR="00F91ECB" w:rsidRPr="0079388F" w:rsidRDefault="00F91ECB" w:rsidP="00D86183">
            <w:pPr>
              <w:rPr>
                <w:b/>
                <w:color w:val="1F3864" w:themeColor="accent1" w:themeShade="80"/>
                <w:lang w:eastAsia="en-GB"/>
              </w:rPr>
            </w:pPr>
            <w:r w:rsidRPr="0079388F">
              <w:rPr>
                <w:rStyle w:val="Heading1Char"/>
                <w:color w:val="1F3864" w:themeColor="accent1" w:themeShade="80"/>
              </w:rPr>
              <w:t>Debt Collection:</w:t>
            </w:r>
            <w:r w:rsidRPr="0079388F">
              <w:rPr>
                <w:b/>
                <w:color w:val="1F3864" w:themeColor="accent1" w:themeShade="80"/>
                <w:lang w:eastAsia="en-GB"/>
              </w:rPr>
              <w:t xml:space="preserve"> </w:t>
            </w:r>
            <w:r w:rsidRPr="0079388F">
              <w:rPr>
                <w:color w:val="1F3864" w:themeColor="accent1" w:themeShade="80"/>
              </w:rPr>
              <w:t xml:space="preserve">Where you breach the loan </w:t>
            </w:r>
            <w:r w:rsidR="00FC44F4" w:rsidRPr="0079388F">
              <w:rPr>
                <w:color w:val="1F3864" w:themeColor="accent1" w:themeShade="80"/>
              </w:rPr>
              <w:t>agreement,</w:t>
            </w:r>
            <w:r w:rsidRPr="0079388F">
              <w:rPr>
                <w:color w:val="1F3864" w:themeColor="accent1" w:themeShade="80"/>
              </w:rPr>
              <w:t xml:space="preserve"> we may use the service of a debt collection agency,</w:t>
            </w:r>
            <w:r w:rsidR="00542A10" w:rsidRPr="0079388F">
              <w:rPr>
                <w:color w:val="1F3864" w:themeColor="accent1" w:themeShade="80"/>
              </w:rPr>
              <w:t xml:space="preserve"> tracing agent, </w:t>
            </w:r>
            <w:r w:rsidRPr="0079388F">
              <w:rPr>
                <w:color w:val="1F3864" w:themeColor="accent1" w:themeShade="80"/>
              </w:rPr>
              <w:t xml:space="preserve"> solicitors or other third parties to recover the debt. We will pass them details of the loan application in order that they make contact with you and details of the indebtedness in order that they recover the outstanding sums</w:t>
            </w:r>
            <w:r w:rsidRPr="0079388F">
              <w:rPr>
                <w:color w:val="1F3864" w:themeColor="accent1" w:themeShade="80"/>
                <w:lang w:eastAsia="en-GB"/>
              </w:rPr>
              <w:t xml:space="preserve"> </w:t>
            </w:r>
          </w:p>
        </w:tc>
        <w:tc>
          <w:tcPr>
            <w:tcW w:w="5896" w:type="dxa"/>
            <w:tcBorders>
              <w:top w:val="single" w:sz="4" w:space="0" w:color="auto"/>
              <w:left w:val="nil"/>
              <w:bottom w:val="nil"/>
              <w:right w:val="single" w:sz="4" w:space="0" w:color="auto"/>
            </w:tcBorders>
            <w:shd w:val="clear" w:color="auto" w:fill="auto"/>
          </w:tcPr>
          <w:p w14:paraId="062742A9" w14:textId="70F9EA70" w:rsidR="00F91ECB" w:rsidRPr="0079388F" w:rsidRDefault="00F91ECB" w:rsidP="00D86183">
            <w:pPr>
              <w:rPr>
                <w:bCs/>
                <w:color w:val="1F3864" w:themeColor="accent1" w:themeShade="80"/>
                <w:lang w:eastAsia="en-GB"/>
              </w:rPr>
            </w:pPr>
            <w:r w:rsidRPr="0079388F">
              <w:rPr>
                <w:rStyle w:val="Heading1Char"/>
                <w:color w:val="1F3864" w:themeColor="accent1" w:themeShade="80"/>
              </w:rPr>
              <w:t>Our legitimate interest:</w:t>
            </w:r>
            <w:r w:rsidRPr="0079388F">
              <w:rPr>
                <w:color w:val="1F3864" w:themeColor="accent1" w:themeShade="80"/>
              </w:rPr>
              <w:t xml:space="preserve"> The credit union, where appropriate will necessary take steps to recover a debt</w:t>
            </w:r>
            <w:r w:rsidR="00542A10" w:rsidRPr="0079388F">
              <w:rPr>
                <w:color w:val="1F3864" w:themeColor="accent1" w:themeShade="80"/>
              </w:rPr>
              <w:t>, including engaging the services of external third parties,</w:t>
            </w:r>
            <w:r w:rsidRPr="0079388F">
              <w:rPr>
                <w:color w:val="1F3864" w:themeColor="accent1" w:themeShade="80"/>
              </w:rPr>
              <w:t xml:space="preserve"> to protect the assets and equity of the credit union</w:t>
            </w:r>
          </w:p>
        </w:tc>
      </w:tr>
      <w:tr w:rsidR="0079388F" w:rsidRPr="0079388F" w14:paraId="005BC522" w14:textId="77777777" w:rsidTr="00BC5383">
        <w:tc>
          <w:tcPr>
            <w:tcW w:w="4615" w:type="dxa"/>
            <w:gridSpan w:val="3"/>
            <w:tcBorders>
              <w:top w:val="nil"/>
              <w:left w:val="single" w:sz="4" w:space="0" w:color="auto"/>
              <w:bottom w:val="single" w:sz="4" w:space="0" w:color="auto"/>
              <w:right w:val="nil"/>
            </w:tcBorders>
            <w:shd w:val="clear" w:color="auto" w:fill="auto"/>
          </w:tcPr>
          <w:p w14:paraId="28F3F944" w14:textId="77777777" w:rsidR="00F91ECB" w:rsidRPr="0079388F" w:rsidRDefault="00F91ECB" w:rsidP="00D86183">
            <w:pPr>
              <w:rPr>
                <w:color w:val="1F3864" w:themeColor="accent1" w:themeShade="80"/>
                <w:lang w:eastAsia="en-GB"/>
              </w:rPr>
            </w:pPr>
          </w:p>
          <w:p w14:paraId="32AE7521" w14:textId="54FB3BE8" w:rsidR="00F91ECB" w:rsidRPr="0079388F" w:rsidRDefault="00F91ECB" w:rsidP="00D86183">
            <w:pPr>
              <w:rPr>
                <w:b/>
                <w:color w:val="1F3864" w:themeColor="accent1" w:themeShade="80"/>
                <w:lang w:eastAsia="en-GB"/>
              </w:rPr>
            </w:pPr>
            <w:r w:rsidRPr="0079388F">
              <w:rPr>
                <w:rStyle w:val="Heading1Char"/>
                <w:color w:val="1F3864" w:themeColor="accent1" w:themeShade="80"/>
              </w:rPr>
              <w:t>Judgements Searches:</w:t>
            </w:r>
            <w:r w:rsidRPr="0079388F">
              <w:rPr>
                <w:b/>
                <w:color w:val="1F3864" w:themeColor="accent1" w:themeShade="80"/>
                <w:lang w:eastAsia="en-GB"/>
              </w:rPr>
              <w:t xml:space="preserve"> </w:t>
            </w:r>
            <w:r w:rsidRPr="0079388F">
              <w:rPr>
                <w:color w:val="1F3864" w:themeColor="accent1" w:themeShade="80"/>
                <w:lang w:eastAsia="en-GB"/>
              </w:rPr>
              <w:t xml:space="preserve">We </w:t>
            </w:r>
            <w:r w:rsidR="00542A10" w:rsidRPr="0079388F">
              <w:rPr>
                <w:color w:val="1F3864" w:themeColor="accent1" w:themeShade="80"/>
                <w:lang w:eastAsia="en-GB"/>
              </w:rPr>
              <w:t xml:space="preserve">may </w:t>
            </w:r>
            <w:r w:rsidRPr="0079388F">
              <w:rPr>
                <w:color w:val="1F3864" w:themeColor="accent1" w:themeShade="80"/>
                <w:lang w:eastAsia="en-GB"/>
              </w:rPr>
              <w:t>carry out searches in Stubbs Gazette in order to assess your credit worthiness to repay a loan.</w:t>
            </w:r>
          </w:p>
        </w:tc>
        <w:tc>
          <w:tcPr>
            <w:tcW w:w="5896" w:type="dxa"/>
            <w:tcBorders>
              <w:top w:val="nil"/>
              <w:left w:val="nil"/>
              <w:bottom w:val="single" w:sz="4" w:space="0" w:color="auto"/>
              <w:right w:val="single" w:sz="4" w:space="0" w:color="auto"/>
            </w:tcBorders>
            <w:shd w:val="clear" w:color="auto" w:fill="auto"/>
          </w:tcPr>
          <w:p w14:paraId="69D03B24" w14:textId="77777777" w:rsidR="00F91ECB" w:rsidRPr="0079388F" w:rsidRDefault="00F91ECB" w:rsidP="00D86183">
            <w:pPr>
              <w:rPr>
                <w:color w:val="1F3864" w:themeColor="accent1" w:themeShade="80"/>
                <w:lang w:eastAsia="en-GB"/>
              </w:rPr>
            </w:pPr>
          </w:p>
          <w:p w14:paraId="7479D135" w14:textId="77777777" w:rsidR="00F91ECB" w:rsidRPr="0079388F" w:rsidRDefault="00F91ECB" w:rsidP="00D86183">
            <w:pPr>
              <w:rPr>
                <w:bCs/>
                <w:color w:val="1F3864" w:themeColor="accent1" w:themeShade="80"/>
                <w:lang w:eastAsia="en-GB"/>
              </w:rPr>
            </w:pPr>
            <w:r w:rsidRPr="0079388F">
              <w:rPr>
                <w:rStyle w:val="Heading1Char"/>
                <w:color w:val="1F3864" w:themeColor="accent1" w:themeShade="80"/>
              </w:rPr>
              <w:t>Our legitimate interest:</w:t>
            </w:r>
            <w:r w:rsidRPr="0079388F">
              <w:rPr>
                <w:bCs/>
                <w:color w:val="1F3864" w:themeColor="accent1" w:themeShade="80"/>
                <w:lang w:eastAsia="en-GB"/>
              </w:rPr>
              <w:t xml:space="preserve"> </w:t>
            </w:r>
            <w:r w:rsidRPr="0079388F">
              <w:rPr>
                <w:color w:val="1F3864" w:themeColor="accent1" w:themeShade="80"/>
              </w:rPr>
              <w:t xml:space="preserve">The credit union, for its own benefit and therefore the benefit of its members, must lend responsibly and will use your credit history in order to determine your suitability for the </w:t>
            </w:r>
            <w:r w:rsidRPr="0079388F">
              <w:rPr>
                <w:color w:val="1F3864" w:themeColor="accent1" w:themeShade="80"/>
              </w:rPr>
              <w:lastRenderedPageBreak/>
              <w:t xml:space="preserve">loan applied for. </w:t>
            </w:r>
            <w:r w:rsidRPr="0079388F">
              <w:rPr>
                <w:bCs/>
                <w:color w:val="1F3864" w:themeColor="accent1" w:themeShade="80"/>
                <w:lang w:eastAsia="en-GB"/>
              </w:rPr>
              <w:t>In carrying out such a search we can better determine your overall financial position in order to lend to you.</w:t>
            </w:r>
          </w:p>
        </w:tc>
      </w:tr>
      <w:tr w:rsidR="0079388F" w:rsidRPr="0079388F" w14:paraId="07B78FA2" w14:textId="77777777" w:rsidTr="00BC5383">
        <w:tc>
          <w:tcPr>
            <w:tcW w:w="4615" w:type="dxa"/>
            <w:gridSpan w:val="3"/>
            <w:tcBorders>
              <w:top w:val="single" w:sz="4" w:space="0" w:color="auto"/>
              <w:left w:val="single" w:sz="4" w:space="0" w:color="auto"/>
              <w:bottom w:val="nil"/>
              <w:right w:val="nil"/>
            </w:tcBorders>
            <w:shd w:val="clear" w:color="auto" w:fill="auto"/>
          </w:tcPr>
          <w:p w14:paraId="5BA66BF6" w14:textId="77777777" w:rsidR="00F91ECB" w:rsidRPr="0079388F" w:rsidRDefault="00F91ECB" w:rsidP="00D86183">
            <w:pPr>
              <w:rPr>
                <w:color w:val="1F3864" w:themeColor="accent1" w:themeShade="80"/>
                <w:lang w:eastAsia="en-GB"/>
              </w:rPr>
            </w:pPr>
          </w:p>
        </w:tc>
        <w:tc>
          <w:tcPr>
            <w:tcW w:w="5896" w:type="dxa"/>
            <w:tcBorders>
              <w:top w:val="single" w:sz="4" w:space="0" w:color="auto"/>
              <w:left w:val="nil"/>
              <w:bottom w:val="nil"/>
              <w:right w:val="single" w:sz="4" w:space="0" w:color="auto"/>
            </w:tcBorders>
            <w:shd w:val="clear" w:color="auto" w:fill="auto"/>
          </w:tcPr>
          <w:p w14:paraId="1A88A891" w14:textId="77777777" w:rsidR="00F91ECB" w:rsidRPr="0079388F" w:rsidRDefault="00F91ECB" w:rsidP="00D86183">
            <w:pPr>
              <w:rPr>
                <w:color w:val="1F3864" w:themeColor="accent1" w:themeShade="80"/>
                <w:lang w:eastAsia="en-GB"/>
              </w:rPr>
            </w:pPr>
          </w:p>
        </w:tc>
      </w:tr>
      <w:tr w:rsidR="0079388F" w:rsidRPr="0079388F" w14:paraId="6890874D" w14:textId="77777777" w:rsidTr="00BC5383">
        <w:tc>
          <w:tcPr>
            <w:tcW w:w="4615" w:type="dxa"/>
            <w:gridSpan w:val="3"/>
            <w:tcBorders>
              <w:top w:val="nil"/>
              <w:left w:val="single" w:sz="4" w:space="0" w:color="auto"/>
              <w:bottom w:val="nil"/>
              <w:right w:val="nil"/>
            </w:tcBorders>
          </w:tcPr>
          <w:p w14:paraId="280DDBDF" w14:textId="366870F4" w:rsidR="00F91ECB" w:rsidRPr="0079388F" w:rsidRDefault="00F91ECB" w:rsidP="00D86183">
            <w:pPr>
              <w:rPr>
                <w:color w:val="1F3864" w:themeColor="accent1" w:themeShade="80"/>
              </w:rPr>
            </w:pPr>
            <w:r w:rsidRPr="0079388F">
              <w:rPr>
                <w:rStyle w:val="Heading1Char"/>
                <w:color w:val="1F3864" w:themeColor="accent1" w:themeShade="80"/>
              </w:rPr>
              <w:t>CCTV:</w:t>
            </w:r>
            <w:r w:rsidRPr="0079388F">
              <w:rPr>
                <w:color w:val="1F3864" w:themeColor="accent1" w:themeShade="80"/>
              </w:rPr>
              <w:t xml:space="preserve"> We have CCTV footage installed on the premises with clearly marked signage. The purpose of this is for security, public safety and the prevention and detection of fraud.  </w:t>
            </w:r>
          </w:p>
        </w:tc>
        <w:tc>
          <w:tcPr>
            <w:tcW w:w="5896" w:type="dxa"/>
            <w:tcBorders>
              <w:top w:val="nil"/>
              <w:left w:val="nil"/>
              <w:bottom w:val="nil"/>
              <w:right w:val="single" w:sz="4" w:space="0" w:color="auto"/>
            </w:tcBorders>
          </w:tcPr>
          <w:p w14:paraId="36B8BF52" w14:textId="77777777" w:rsidR="00F91ECB" w:rsidRPr="0079388F" w:rsidRDefault="00F91ECB" w:rsidP="00D86183">
            <w:pPr>
              <w:rPr>
                <w:color w:val="1F3864" w:themeColor="accent1" w:themeShade="80"/>
              </w:rPr>
            </w:pPr>
            <w:r w:rsidRPr="0079388F">
              <w:rPr>
                <w:rStyle w:val="Heading1Char"/>
                <w:color w:val="1F3864" w:themeColor="accent1" w:themeShade="80"/>
              </w:rPr>
              <w:t>Our legitimate interest:</w:t>
            </w:r>
            <w:r w:rsidRPr="0079388F">
              <w:rPr>
                <w:color w:val="1F3864" w:themeColor="accent1" w:themeShade="80"/>
              </w:rPr>
              <w:t xml:space="preserve"> With regard to the nature of our business, it is necessary to secure the premises, property herein and any staff /volunteers/members or visitors to the credit union and to prevent and detect fraud.</w:t>
            </w:r>
          </w:p>
        </w:tc>
      </w:tr>
      <w:tr w:rsidR="0079388F" w:rsidRPr="0079388F" w14:paraId="6A8F7691" w14:textId="77777777" w:rsidTr="00BC5383">
        <w:tc>
          <w:tcPr>
            <w:tcW w:w="4615" w:type="dxa"/>
            <w:gridSpan w:val="3"/>
            <w:tcBorders>
              <w:top w:val="nil"/>
              <w:left w:val="single" w:sz="4" w:space="0" w:color="auto"/>
              <w:bottom w:val="nil"/>
              <w:right w:val="nil"/>
            </w:tcBorders>
          </w:tcPr>
          <w:p w14:paraId="0BA37F00" w14:textId="77777777" w:rsidR="00F91ECB" w:rsidRPr="0079388F" w:rsidRDefault="00F91ECB" w:rsidP="00A17D18">
            <w:pPr>
              <w:rPr>
                <w:color w:val="1F3864" w:themeColor="accent1" w:themeShade="80"/>
              </w:rPr>
            </w:pPr>
          </w:p>
        </w:tc>
        <w:tc>
          <w:tcPr>
            <w:tcW w:w="5896" w:type="dxa"/>
            <w:tcBorders>
              <w:top w:val="nil"/>
              <w:left w:val="nil"/>
              <w:bottom w:val="nil"/>
              <w:right w:val="single" w:sz="4" w:space="0" w:color="auto"/>
            </w:tcBorders>
          </w:tcPr>
          <w:p w14:paraId="1A4BD74D" w14:textId="77777777" w:rsidR="00F91ECB" w:rsidRPr="0079388F" w:rsidRDefault="00F91ECB" w:rsidP="00A17D18">
            <w:pPr>
              <w:rPr>
                <w:color w:val="1F3864" w:themeColor="accent1" w:themeShade="80"/>
              </w:rPr>
            </w:pPr>
          </w:p>
        </w:tc>
      </w:tr>
      <w:tr w:rsidR="0079388F" w:rsidRPr="0079388F" w14:paraId="571B76ED" w14:textId="77777777" w:rsidTr="00BC5383">
        <w:trPr>
          <w:trHeight w:val="913"/>
        </w:trPr>
        <w:tc>
          <w:tcPr>
            <w:tcW w:w="3333" w:type="dxa"/>
            <w:gridSpan w:val="2"/>
            <w:tcBorders>
              <w:top w:val="single" w:sz="4" w:space="0" w:color="auto"/>
              <w:bottom w:val="single" w:sz="4" w:space="0" w:color="auto"/>
            </w:tcBorders>
            <w:shd w:val="clear" w:color="auto" w:fill="D9E2F3" w:themeFill="accent1" w:themeFillTint="33"/>
          </w:tcPr>
          <w:p w14:paraId="4463FBEC" w14:textId="77777777" w:rsidR="00F91ECB" w:rsidRPr="0079388F" w:rsidRDefault="00F91ECB" w:rsidP="00A17D18">
            <w:pPr>
              <w:rPr>
                <w:color w:val="1F3864" w:themeColor="accent1" w:themeShade="80"/>
                <w:sz w:val="22"/>
                <w:szCs w:val="22"/>
                <w:lang w:eastAsia="en-GB"/>
              </w:rPr>
            </w:pPr>
            <w:r w:rsidRPr="0079388F">
              <w:rPr>
                <w:noProof/>
                <w:color w:val="1F3864" w:themeColor="accent1" w:themeShade="80"/>
                <w:lang w:eastAsia="en-IE"/>
              </w:rPr>
              <w:drawing>
                <wp:inline distT="0" distB="0" distL="0" distR="0" wp14:anchorId="664376B4" wp14:editId="452DB520">
                  <wp:extent cx="463138" cy="54972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7414" cy="566673"/>
                          </a:xfrm>
                          <a:prstGeom prst="rect">
                            <a:avLst/>
                          </a:prstGeom>
                          <a:noFill/>
                          <a:ln>
                            <a:noFill/>
                          </a:ln>
                        </pic:spPr>
                      </pic:pic>
                    </a:graphicData>
                  </a:graphic>
                </wp:inline>
              </w:drawing>
            </w:r>
          </w:p>
        </w:tc>
        <w:tc>
          <w:tcPr>
            <w:tcW w:w="7178" w:type="dxa"/>
            <w:gridSpan w:val="2"/>
            <w:tcBorders>
              <w:top w:val="single" w:sz="4" w:space="0" w:color="auto"/>
              <w:bottom w:val="single" w:sz="4" w:space="0" w:color="auto"/>
            </w:tcBorders>
            <w:shd w:val="clear" w:color="auto" w:fill="D9E2F3" w:themeFill="accent1" w:themeFillTint="33"/>
          </w:tcPr>
          <w:p w14:paraId="4AC45BDC" w14:textId="77777777" w:rsidR="00F91ECB" w:rsidRPr="0079388F" w:rsidRDefault="00F91ECB" w:rsidP="00D86183">
            <w:pPr>
              <w:pStyle w:val="Heading1"/>
              <w:rPr>
                <w:color w:val="1F3864" w:themeColor="accent1" w:themeShade="80"/>
                <w:lang w:eastAsia="en-GB"/>
              </w:rPr>
            </w:pPr>
            <w:r w:rsidRPr="0079388F">
              <w:rPr>
                <w:color w:val="1F3864" w:themeColor="accent1" w:themeShade="80"/>
                <w:lang w:eastAsia="en-GB"/>
              </w:rPr>
              <w:t>Your consent</w:t>
            </w:r>
          </w:p>
          <w:p w14:paraId="6A04D991" w14:textId="77777777" w:rsidR="00F91ECB" w:rsidRPr="0079388F" w:rsidRDefault="00F91ECB" w:rsidP="00A17D18">
            <w:pPr>
              <w:rPr>
                <w:color w:val="1F3864" w:themeColor="accent1" w:themeShade="80"/>
                <w:lang w:eastAsia="en-GB"/>
              </w:rPr>
            </w:pPr>
            <w:r w:rsidRPr="0079388F">
              <w:rPr>
                <w:color w:val="1F3864" w:themeColor="accent1" w:themeShade="80"/>
                <w:lang w:eastAsia="en-GB"/>
              </w:rPr>
              <w:t>We will only carry out the below processing when we have obtained your consent and will cease processing once you withdraw such consent.</w:t>
            </w:r>
          </w:p>
        </w:tc>
      </w:tr>
      <w:tr w:rsidR="0079388F" w:rsidRPr="0079388F" w14:paraId="6749C340" w14:textId="77777777" w:rsidTr="00F82DEC">
        <w:trPr>
          <w:trHeight w:val="913"/>
        </w:trPr>
        <w:tc>
          <w:tcPr>
            <w:tcW w:w="10511" w:type="dxa"/>
            <w:gridSpan w:val="4"/>
            <w:tcBorders>
              <w:top w:val="single" w:sz="4" w:space="0" w:color="auto"/>
            </w:tcBorders>
            <w:shd w:val="clear" w:color="auto" w:fill="FFFFFF" w:themeFill="background1"/>
          </w:tcPr>
          <w:p w14:paraId="0B25523C" w14:textId="77777777" w:rsidR="00452F6A" w:rsidRPr="0079388F" w:rsidRDefault="00452F6A" w:rsidP="00A17D18">
            <w:pPr>
              <w:rPr>
                <w:color w:val="1F3864" w:themeColor="accent1" w:themeShade="80"/>
                <w:lang w:eastAsia="en-GB"/>
              </w:rPr>
            </w:pPr>
          </w:p>
          <w:p w14:paraId="53AE477A" w14:textId="75DBC519" w:rsidR="00F91ECB" w:rsidRPr="0079388F" w:rsidRDefault="00F91ECB" w:rsidP="00D86183">
            <w:pPr>
              <w:pStyle w:val="Heading1"/>
              <w:rPr>
                <w:color w:val="1F3864" w:themeColor="accent1" w:themeShade="80"/>
                <w:lang w:eastAsia="en-GB"/>
              </w:rPr>
            </w:pPr>
            <w:r w:rsidRPr="0079388F">
              <w:rPr>
                <w:color w:val="1F3864" w:themeColor="accent1" w:themeShade="80"/>
                <w:lang w:eastAsia="en-GB"/>
              </w:rPr>
              <w:t xml:space="preserve">Marketing and Market Research </w:t>
            </w:r>
          </w:p>
          <w:p w14:paraId="5FF8E3F1" w14:textId="51A00699" w:rsidR="00F91ECB" w:rsidRPr="0079388F" w:rsidRDefault="00F91ECB" w:rsidP="00A17D18">
            <w:pPr>
              <w:rPr>
                <w:color w:val="1F3864" w:themeColor="accent1" w:themeShade="80"/>
              </w:rPr>
            </w:pPr>
            <w:r w:rsidRPr="0079388F">
              <w:rPr>
                <w:color w:val="1F3864" w:themeColor="accent1" w:themeShade="80"/>
              </w:rPr>
              <w:t>To help us improve and measure the quality of our products and services we undertake market research from time to time. This may include using the Irish League of Credit Unions and/ specialist market research companies. See section on Your Marketing Preferences.</w:t>
            </w:r>
          </w:p>
          <w:p w14:paraId="0329FAD2" w14:textId="77777777" w:rsidR="00BC5383" w:rsidRPr="0079388F" w:rsidRDefault="00BC5383" w:rsidP="00A17D18">
            <w:pPr>
              <w:rPr>
                <w:color w:val="1F3864" w:themeColor="accent1" w:themeShade="80"/>
              </w:rPr>
            </w:pPr>
          </w:p>
          <w:tbl>
            <w:tblPr>
              <w:tblStyle w:val="TableGrid"/>
              <w:tblW w:w="11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15"/>
            </w:tblGrid>
            <w:tr w:rsidR="0079388F" w:rsidRPr="0079388F" w14:paraId="0451F1CA" w14:textId="77777777" w:rsidTr="00202383">
              <w:tc>
                <w:tcPr>
                  <w:tcW w:w="11715" w:type="dxa"/>
                </w:tcPr>
                <w:p w14:paraId="6A4D7F79" w14:textId="138D0B96" w:rsidR="00F91ECB" w:rsidRPr="0079388F" w:rsidRDefault="00F91ECB" w:rsidP="00D86183">
                  <w:pPr>
                    <w:pStyle w:val="Heading1"/>
                    <w:ind w:left="-69" w:right="1368"/>
                    <w:rPr>
                      <w:color w:val="1F3864" w:themeColor="accent1" w:themeShade="80"/>
                    </w:rPr>
                  </w:pPr>
                  <w:r w:rsidRPr="0079388F">
                    <w:rPr>
                      <w:color w:val="1F3864" w:themeColor="accent1" w:themeShade="80"/>
                    </w:rPr>
                    <w:t xml:space="preserve">Art Competition </w:t>
                  </w:r>
                </w:p>
                <w:p w14:paraId="3A202684" w14:textId="6294B475" w:rsidR="00F91ECB" w:rsidRPr="0079388F" w:rsidRDefault="00F91ECB" w:rsidP="00D86183">
                  <w:pPr>
                    <w:ind w:left="-69" w:right="1368"/>
                    <w:rPr>
                      <w:color w:val="1F3864" w:themeColor="accent1" w:themeShade="80"/>
                    </w:rPr>
                  </w:pPr>
                  <w:r w:rsidRPr="0079388F">
                    <w:rPr>
                      <w:color w:val="1F3864" w:themeColor="accent1" w:themeShade="80"/>
                    </w:rPr>
                    <w:t>This credit union is involved with the Art competition in liaison with the ILCU. Upon entry you will be given further information and asked for your consent to the processing of personal data. Your information is processed only where you have given consent.  Where the person providing consent is below 16* then we ask that the parent/legal guardian provide the appropriate consent.  A separate privacy notice is included in all Art Competition entry forms.</w:t>
                  </w:r>
                </w:p>
                <w:p w14:paraId="7E725C75" w14:textId="77777777" w:rsidR="00F91ECB" w:rsidRPr="0079388F" w:rsidRDefault="00F91ECB" w:rsidP="00D86183">
                  <w:pPr>
                    <w:ind w:left="-69" w:right="1368"/>
                    <w:rPr>
                      <w:color w:val="1F3864" w:themeColor="accent1" w:themeShade="80"/>
                      <w:highlight w:val="lightGray"/>
                      <w:lang w:eastAsia="en-GB"/>
                    </w:rPr>
                  </w:pPr>
                </w:p>
              </w:tc>
            </w:tr>
            <w:tr w:rsidR="0079388F" w:rsidRPr="0079388F" w14:paraId="4D623B38" w14:textId="77777777" w:rsidTr="00202383">
              <w:tc>
                <w:tcPr>
                  <w:tcW w:w="11715" w:type="dxa"/>
                </w:tcPr>
                <w:p w14:paraId="56B57A78" w14:textId="2502416D" w:rsidR="00F91ECB" w:rsidRPr="0079388F" w:rsidRDefault="00F91ECB" w:rsidP="00D86183">
                  <w:pPr>
                    <w:pStyle w:val="Heading1"/>
                    <w:ind w:left="-69" w:right="1368"/>
                    <w:rPr>
                      <w:color w:val="1F3864" w:themeColor="accent1" w:themeShade="80"/>
                    </w:rPr>
                  </w:pPr>
                  <w:r w:rsidRPr="0079388F">
                    <w:rPr>
                      <w:color w:val="1F3864" w:themeColor="accent1" w:themeShade="80"/>
                    </w:rPr>
                    <w:t>Schools Quiz</w:t>
                  </w:r>
                </w:p>
                <w:p w14:paraId="0B282E41" w14:textId="31D08EE8" w:rsidR="00F91ECB" w:rsidRPr="0079388F" w:rsidRDefault="00F91ECB" w:rsidP="00D86183">
                  <w:pPr>
                    <w:ind w:left="-69" w:right="1368"/>
                    <w:rPr>
                      <w:color w:val="1F3864" w:themeColor="accent1" w:themeShade="80"/>
                    </w:rPr>
                  </w:pPr>
                  <w:r w:rsidRPr="0079388F">
                    <w:rPr>
                      <w:color w:val="1F3864" w:themeColor="accent1" w:themeShade="80"/>
                    </w:rPr>
                    <w:t>This credit union is involved in the Schools Quiz in liaison with the ILCU. The Schools Quiz is open to entrants aged 4 to 13. Upon entry parent/legal guardians will be given further information and asked for their consent to the processing of their child’s personal data. This information is processed only where consent has been given.  Where the person providing consent is below 16* then we ask that the parent/legal guardian provide the appropriate consent.  A separate privacy notice is included in all School Quiz entry forms.</w:t>
                  </w:r>
                </w:p>
                <w:p w14:paraId="29071C38" w14:textId="10D26431" w:rsidR="00452F6A" w:rsidRPr="0079388F" w:rsidRDefault="00452F6A" w:rsidP="00D86183">
                  <w:pPr>
                    <w:ind w:left="-69" w:right="1368"/>
                    <w:rPr>
                      <w:color w:val="1F3864" w:themeColor="accent1" w:themeShade="80"/>
                      <w:highlight w:val="lightGray"/>
                    </w:rPr>
                  </w:pPr>
                </w:p>
                <w:p w14:paraId="725A6917" w14:textId="117E8787" w:rsidR="00452F6A" w:rsidRPr="0079388F" w:rsidRDefault="00452F6A" w:rsidP="00D86183">
                  <w:pPr>
                    <w:ind w:left="-69" w:right="1368"/>
                    <w:rPr>
                      <w:color w:val="1F3864" w:themeColor="accent1" w:themeShade="80"/>
                      <w:highlight w:val="lightGray"/>
                    </w:rPr>
                  </w:pPr>
                </w:p>
                <w:p w14:paraId="3E21F65F" w14:textId="37F57A6C" w:rsidR="00452F6A" w:rsidRPr="0079388F" w:rsidRDefault="00452F6A" w:rsidP="00D86183">
                  <w:pPr>
                    <w:ind w:left="-69" w:right="1368"/>
                    <w:rPr>
                      <w:color w:val="1F3864" w:themeColor="accent1" w:themeShade="80"/>
                      <w:highlight w:val="lightGray"/>
                    </w:rPr>
                  </w:pPr>
                </w:p>
                <w:p w14:paraId="5F6647E4" w14:textId="77777777" w:rsidR="00452F6A" w:rsidRPr="0079388F" w:rsidRDefault="00452F6A" w:rsidP="00D86183">
                  <w:pPr>
                    <w:ind w:left="-69" w:right="1368"/>
                    <w:rPr>
                      <w:color w:val="1F3864" w:themeColor="accent1" w:themeShade="80"/>
                      <w:highlight w:val="lightGray"/>
                    </w:rPr>
                  </w:pPr>
                </w:p>
                <w:p w14:paraId="07511A15" w14:textId="772363CC" w:rsidR="00F91ECB" w:rsidRPr="0079388F" w:rsidRDefault="00F91ECB" w:rsidP="00D86183">
                  <w:pPr>
                    <w:ind w:left="-69" w:right="1368"/>
                    <w:rPr>
                      <w:color w:val="1F3864" w:themeColor="accent1" w:themeShade="80"/>
                      <w:highlight w:val="lightGray"/>
                    </w:rPr>
                  </w:pPr>
                </w:p>
              </w:tc>
            </w:tr>
          </w:tbl>
          <w:p w14:paraId="4C86B7E6" w14:textId="77777777" w:rsidR="00F91ECB" w:rsidRPr="0079388F" w:rsidRDefault="00F91ECB" w:rsidP="00A17D18">
            <w:pPr>
              <w:rPr>
                <w:color w:val="1F3864" w:themeColor="accent1" w:themeShade="80"/>
                <w:lang w:eastAsia="en-GB"/>
              </w:rPr>
            </w:pPr>
          </w:p>
        </w:tc>
      </w:tr>
    </w:tbl>
    <w:tbl>
      <w:tblPr>
        <w:tblW w:w="11624" w:type="dxa"/>
        <w:tblInd w:w="-289" w:type="dxa"/>
        <w:tblLook w:val="04A0" w:firstRow="1" w:lastRow="0" w:firstColumn="1" w:lastColumn="0" w:noHBand="0" w:noVBand="1"/>
      </w:tblPr>
      <w:tblGrid>
        <w:gridCol w:w="11624"/>
      </w:tblGrid>
      <w:tr w:rsidR="0079388F" w:rsidRPr="0079388F" w14:paraId="2B249464" w14:textId="77777777" w:rsidTr="0052325E">
        <w:trPr>
          <w:trHeight w:val="3131"/>
        </w:trPr>
        <w:tc>
          <w:tcPr>
            <w:tcW w:w="11624" w:type="dxa"/>
            <w:shd w:val="clear" w:color="auto" w:fill="DEEAF6"/>
          </w:tcPr>
          <w:p w14:paraId="13D46025" w14:textId="6307EA10" w:rsidR="00F91ECB" w:rsidRPr="0079388F" w:rsidRDefault="00F91ECB" w:rsidP="00A17D18">
            <w:pPr>
              <w:pStyle w:val="Heading1"/>
              <w:rPr>
                <w:color w:val="1F3864" w:themeColor="accent1" w:themeShade="80"/>
              </w:rPr>
            </w:pPr>
            <w:r w:rsidRPr="0079388F">
              <w:rPr>
                <w:color w:val="1F3864" w:themeColor="accent1" w:themeShade="80"/>
                <w:u w:val="single"/>
              </w:rPr>
              <w:lastRenderedPageBreak/>
              <w:t>Your Rights</w:t>
            </w:r>
            <w:r w:rsidRPr="0079388F">
              <w:rPr>
                <w:color w:val="1F3864" w:themeColor="accent1" w:themeShade="80"/>
              </w:rPr>
              <w:t xml:space="preserve"> in connection with your personal data are to:</w:t>
            </w:r>
          </w:p>
          <w:p w14:paraId="41AB5A14" w14:textId="4658939E" w:rsidR="002047F9" w:rsidRPr="0079388F" w:rsidRDefault="002047F9" w:rsidP="00A17D18">
            <w:pPr>
              <w:rPr>
                <w:color w:val="1F3864" w:themeColor="accent1" w:themeShade="80"/>
              </w:rPr>
            </w:pPr>
          </w:p>
          <w:p w14:paraId="4F23E937" w14:textId="77777777" w:rsidR="006E0ADD" w:rsidRPr="0079388F" w:rsidRDefault="006E0ADD" w:rsidP="00A17D18">
            <w:pPr>
              <w:rPr>
                <w:color w:val="1F3864" w:themeColor="accent1" w:themeShade="80"/>
              </w:rPr>
            </w:pPr>
          </w:p>
          <w:tbl>
            <w:tblPr>
              <w:tblW w:w="0" w:type="auto"/>
              <w:jc w:val="center"/>
              <w:tblLook w:val="04A0" w:firstRow="1" w:lastRow="0" w:firstColumn="1" w:lastColumn="0" w:noHBand="0" w:noVBand="1"/>
            </w:tblPr>
            <w:tblGrid>
              <w:gridCol w:w="1386"/>
              <w:gridCol w:w="9717"/>
            </w:tblGrid>
            <w:tr w:rsidR="0079388F" w:rsidRPr="0079388F" w14:paraId="334A2D23" w14:textId="77777777" w:rsidTr="00202383">
              <w:trPr>
                <w:jc w:val="center"/>
              </w:trPr>
              <w:tc>
                <w:tcPr>
                  <w:tcW w:w="1299" w:type="dxa"/>
                  <w:tcBorders>
                    <w:top w:val="nil"/>
                    <w:left w:val="nil"/>
                    <w:bottom w:val="nil"/>
                    <w:right w:val="nil"/>
                  </w:tcBorders>
                  <w:shd w:val="clear" w:color="auto" w:fill="DEEAF6"/>
                </w:tcPr>
                <w:p w14:paraId="55792283" w14:textId="77777777" w:rsidR="00F91ECB" w:rsidRPr="0079388F" w:rsidRDefault="00F91ECB" w:rsidP="00A17D18">
                  <w:pPr>
                    <w:rPr>
                      <w:color w:val="1F3864" w:themeColor="accent1" w:themeShade="80"/>
                    </w:rPr>
                  </w:pPr>
                  <w:r w:rsidRPr="0079388F">
                    <w:rPr>
                      <w:noProof/>
                      <w:color w:val="1F3864" w:themeColor="accent1" w:themeShade="80"/>
                      <w:lang w:eastAsia="en-IE"/>
                    </w:rPr>
                    <w:drawing>
                      <wp:inline distT="0" distB="0" distL="0" distR="0" wp14:anchorId="058A6F62" wp14:editId="2ADFC584">
                        <wp:extent cx="498475" cy="4984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8475" cy="498475"/>
                                </a:xfrm>
                                <a:prstGeom prst="rect">
                                  <a:avLst/>
                                </a:prstGeom>
                                <a:noFill/>
                                <a:ln>
                                  <a:noFill/>
                                </a:ln>
                              </pic:spPr>
                            </pic:pic>
                          </a:graphicData>
                        </a:graphic>
                      </wp:inline>
                    </w:drawing>
                  </w:r>
                </w:p>
              </w:tc>
              <w:tc>
                <w:tcPr>
                  <w:tcW w:w="9717" w:type="dxa"/>
                  <w:tcBorders>
                    <w:top w:val="nil"/>
                    <w:left w:val="nil"/>
                    <w:bottom w:val="nil"/>
                    <w:right w:val="nil"/>
                  </w:tcBorders>
                </w:tcPr>
                <w:p w14:paraId="1402ED19" w14:textId="77777777" w:rsidR="00F91ECB" w:rsidRPr="0079388F" w:rsidRDefault="00F91ECB" w:rsidP="00A17D18">
                  <w:pPr>
                    <w:rPr>
                      <w:color w:val="1F3864" w:themeColor="accent1" w:themeShade="80"/>
                    </w:rPr>
                  </w:pPr>
                  <w:r w:rsidRPr="0079388F">
                    <w:rPr>
                      <w:b/>
                      <w:bCs/>
                      <w:color w:val="1F3864" w:themeColor="accent1" w:themeShade="80"/>
                    </w:rPr>
                    <w:t>To find out</w:t>
                  </w:r>
                  <w:r w:rsidRPr="0079388F">
                    <w:rPr>
                      <w:color w:val="1F3864" w:themeColor="accent1" w:themeShade="80"/>
                    </w:rPr>
                    <w:t xml:space="preserve"> whether we hold any of your personal data and</w:t>
                  </w:r>
                  <w:r w:rsidRPr="0079388F">
                    <w:rPr>
                      <w:b/>
                      <w:bCs/>
                      <w:color w:val="1F3864" w:themeColor="accent1" w:themeShade="80"/>
                    </w:rPr>
                    <w:t xml:space="preserve"> if we do to request access</w:t>
                  </w:r>
                  <w:r w:rsidRPr="0079388F">
                    <w:rPr>
                      <w:color w:val="1F3864" w:themeColor="accent1" w:themeShade="80"/>
                    </w:rPr>
                    <w:t xml:space="preserve"> to that data that to be furnished a copy of that data.  You are also entitled to request further information about the processing.  </w:t>
                  </w:r>
                </w:p>
                <w:p w14:paraId="232DE8D6" w14:textId="2FB6D480" w:rsidR="006E0ADD" w:rsidRPr="0079388F" w:rsidRDefault="006E0ADD" w:rsidP="00A17D18">
                  <w:pPr>
                    <w:rPr>
                      <w:color w:val="1F3864" w:themeColor="accent1" w:themeShade="80"/>
                    </w:rPr>
                  </w:pPr>
                </w:p>
              </w:tc>
            </w:tr>
            <w:tr w:rsidR="0079388F" w:rsidRPr="0079388F" w14:paraId="3318B413" w14:textId="77777777" w:rsidTr="00202383">
              <w:trPr>
                <w:jc w:val="center"/>
              </w:trPr>
              <w:tc>
                <w:tcPr>
                  <w:tcW w:w="1299" w:type="dxa"/>
                  <w:tcBorders>
                    <w:top w:val="nil"/>
                    <w:left w:val="nil"/>
                    <w:right w:val="nil"/>
                  </w:tcBorders>
                  <w:shd w:val="clear" w:color="auto" w:fill="DEEAF6"/>
                </w:tcPr>
                <w:p w14:paraId="3FB277EC" w14:textId="77777777" w:rsidR="00F91ECB" w:rsidRPr="0079388F" w:rsidRDefault="00F91ECB" w:rsidP="00A17D18">
                  <w:pPr>
                    <w:rPr>
                      <w:color w:val="1F3864" w:themeColor="accent1" w:themeShade="80"/>
                    </w:rPr>
                  </w:pPr>
                  <w:r w:rsidRPr="0079388F">
                    <w:rPr>
                      <w:noProof/>
                      <w:color w:val="1F3864" w:themeColor="accent1" w:themeShade="80"/>
                      <w:lang w:eastAsia="en-IE"/>
                    </w:rPr>
                    <w:drawing>
                      <wp:inline distT="0" distB="0" distL="0" distR="0" wp14:anchorId="65A9144B" wp14:editId="227C7C0E">
                        <wp:extent cx="510540" cy="522605"/>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61551"/>
                                <a:stretch>
                                  <a:fillRect/>
                                </a:stretch>
                              </pic:blipFill>
                              <pic:spPr bwMode="auto">
                                <a:xfrm>
                                  <a:off x="0" y="0"/>
                                  <a:ext cx="510540" cy="522605"/>
                                </a:xfrm>
                                <a:prstGeom prst="rect">
                                  <a:avLst/>
                                </a:prstGeom>
                                <a:noFill/>
                                <a:ln>
                                  <a:noFill/>
                                </a:ln>
                              </pic:spPr>
                            </pic:pic>
                          </a:graphicData>
                        </a:graphic>
                      </wp:inline>
                    </w:drawing>
                  </w:r>
                </w:p>
              </w:tc>
              <w:tc>
                <w:tcPr>
                  <w:tcW w:w="9717" w:type="dxa"/>
                  <w:tcBorders>
                    <w:top w:val="nil"/>
                    <w:left w:val="nil"/>
                    <w:right w:val="nil"/>
                  </w:tcBorders>
                </w:tcPr>
                <w:p w14:paraId="138BFBC7" w14:textId="77777777" w:rsidR="00F91ECB" w:rsidRPr="0079388F" w:rsidRDefault="00F91ECB" w:rsidP="00A17D18">
                  <w:pPr>
                    <w:rPr>
                      <w:color w:val="1F3864" w:themeColor="accent1" w:themeShade="80"/>
                    </w:rPr>
                  </w:pPr>
                  <w:r w:rsidRPr="0079388F">
                    <w:rPr>
                      <w:b/>
                      <w:bCs/>
                      <w:color w:val="1F3864" w:themeColor="accent1" w:themeShade="80"/>
                    </w:rPr>
                    <w:t xml:space="preserve">Request correction </w:t>
                  </w:r>
                  <w:r w:rsidRPr="0079388F">
                    <w:rPr>
                      <w:color w:val="1F3864" w:themeColor="accent1" w:themeShade="80"/>
                    </w:rPr>
                    <w:t>of the personal data that we hold about you. This enables you to have any incomplete or inaccurate information we hold about you rectified.</w:t>
                  </w:r>
                </w:p>
                <w:p w14:paraId="3CAF7B44" w14:textId="7C46CCBE" w:rsidR="006E0ADD" w:rsidRPr="0079388F" w:rsidRDefault="006E0ADD" w:rsidP="00A17D18">
                  <w:pPr>
                    <w:rPr>
                      <w:color w:val="1F3864" w:themeColor="accent1" w:themeShade="80"/>
                    </w:rPr>
                  </w:pPr>
                </w:p>
              </w:tc>
            </w:tr>
            <w:tr w:rsidR="0079388F" w:rsidRPr="0079388F" w14:paraId="276B9484" w14:textId="77777777" w:rsidTr="00202383">
              <w:trPr>
                <w:jc w:val="center"/>
              </w:trPr>
              <w:tc>
                <w:tcPr>
                  <w:tcW w:w="1299" w:type="dxa"/>
                  <w:tcBorders>
                    <w:top w:val="nil"/>
                    <w:left w:val="nil"/>
                    <w:right w:val="nil"/>
                  </w:tcBorders>
                  <w:shd w:val="clear" w:color="auto" w:fill="DEEAF6"/>
                </w:tcPr>
                <w:p w14:paraId="55C1049C" w14:textId="77777777" w:rsidR="00F91ECB" w:rsidRPr="0079388F" w:rsidRDefault="00F91ECB" w:rsidP="00A17D18">
                  <w:pPr>
                    <w:rPr>
                      <w:color w:val="1F3864" w:themeColor="accent1" w:themeShade="80"/>
                    </w:rPr>
                  </w:pPr>
                  <w:r w:rsidRPr="0079388F">
                    <w:rPr>
                      <w:noProof/>
                      <w:color w:val="1F3864" w:themeColor="accent1" w:themeShade="80"/>
                      <w:lang w:eastAsia="en-IE"/>
                    </w:rPr>
                    <w:drawing>
                      <wp:inline distT="0" distB="0" distL="0" distR="0" wp14:anchorId="1CAFF3C3" wp14:editId="25274F0A">
                        <wp:extent cx="451485" cy="534670"/>
                        <wp:effectExtent l="0" t="0" r="571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485" cy="534670"/>
                                </a:xfrm>
                                <a:prstGeom prst="rect">
                                  <a:avLst/>
                                </a:prstGeom>
                                <a:noFill/>
                                <a:ln>
                                  <a:noFill/>
                                </a:ln>
                              </pic:spPr>
                            </pic:pic>
                          </a:graphicData>
                        </a:graphic>
                      </wp:inline>
                    </w:drawing>
                  </w:r>
                </w:p>
              </w:tc>
              <w:tc>
                <w:tcPr>
                  <w:tcW w:w="9717" w:type="dxa"/>
                  <w:tcBorders>
                    <w:top w:val="nil"/>
                    <w:left w:val="nil"/>
                    <w:right w:val="nil"/>
                  </w:tcBorders>
                </w:tcPr>
                <w:p w14:paraId="497D0967" w14:textId="77777777" w:rsidR="00F91ECB" w:rsidRPr="0079388F" w:rsidRDefault="00F91ECB" w:rsidP="00A17D18">
                  <w:pPr>
                    <w:rPr>
                      <w:color w:val="1F3864" w:themeColor="accent1" w:themeShade="80"/>
                    </w:rPr>
                  </w:pPr>
                  <w:r w:rsidRPr="0079388F">
                    <w:rPr>
                      <w:b/>
                      <w:bCs/>
                      <w:color w:val="1F3864" w:themeColor="accent1" w:themeShade="80"/>
                    </w:rPr>
                    <w:t xml:space="preserve">Request erasure </w:t>
                  </w:r>
                  <w:r w:rsidRPr="0079388F">
                    <w:rPr>
                      <w:color w:val="1F3864" w:themeColor="accent1" w:themeShade="80"/>
                    </w:rPr>
                    <w:t>of your personal information. This enables you to ask us to delete or remove personal data where there is no good reason for us continuing to process it. You also have the right to ask us to delete or remove your personal data where you have exercised your right to object to processing (see below).</w:t>
                  </w:r>
                </w:p>
                <w:p w14:paraId="68DAA7FD" w14:textId="5F93F078" w:rsidR="006E0ADD" w:rsidRPr="0079388F" w:rsidRDefault="006E0ADD" w:rsidP="00A17D18">
                  <w:pPr>
                    <w:rPr>
                      <w:color w:val="1F3864" w:themeColor="accent1" w:themeShade="80"/>
                    </w:rPr>
                  </w:pPr>
                </w:p>
              </w:tc>
            </w:tr>
            <w:tr w:rsidR="0079388F" w:rsidRPr="0079388F" w14:paraId="504A4B8B" w14:textId="77777777" w:rsidTr="00202383">
              <w:trPr>
                <w:jc w:val="center"/>
              </w:trPr>
              <w:tc>
                <w:tcPr>
                  <w:tcW w:w="1299" w:type="dxa"/>
                  <w:shd w:val="clear" w:color="auto" w:fill="DEEAF6"/>
                </w:tcPr>
                <w:p w14:paraId="652D4C3D" w14:textId="77777777" w:rsidR="00F91ECB" w:rsidRPr="0079388F" w:rsidRDefault="00F91ECB" w:rsidP="00A17D18">
                  <w:pPr>
                    <w:rPr>
                      <w:color w:val="1F3864" w:themeColor="accent1" w:themeShade="80"/>
                    </w:rPr>
                  </w:pPr>
                  <w:r w:rsidRPr="0079388F">
                    <w:rPr>
                      <w:noProof/>
                      <w:color w:val="1F3864" w:themeColor="accent1" w:themeShade="80"/>
                      <w:lang w:eastAsia="en-IE"/>
                    </w:rPr>
                    <w:drawing>
                      <wp:inline distT="0" distB="0" distL="0" distR="0" wp14:anchorId="70100C3F" wp14:editId="32B2B005">
                        <wp:extent cx="740410" cy="598805"/>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0410" cy="598805"/>
                                </a:xfrm>
                                <a:prstGeom prst="rect">
                                  <a:avLst/>
                                </a:prstGeom>
                                <a:noFill/>
                                <a:ln>
                                  <a:noFill/>
                                </a:ln>
                              </pic:spPr>
                            </pic:pic>
                          </a:graphicData>
                        </a:graphic>
                      </wp:inline>
                    </w:drawing>
                  </w:r>
                </w:p>
              </w:tc>
              <w:tc>
                <w:tcPr>
                  <w:tcW w:w="9717" w:type="dxa"/>
                </w:tcPr>
                <w:p w14:paraId="6365B03B" w14:textId="77777777" w:rsidR="00F91ECB" w:rsidRPr="0079388F" w:rsidRDefault="00F91ECB" w:rsidP="00A17D18">
                  <w:pPr>
                    <w:rPr>
                      <w:color w:val="1F3864" w:themeColor="accent1" w:themeShade="80"/>
                    </w:rPr>
                  </w:pPr>
                  <w:r w:rsidRPr="0079388F">
                    <w:rPr>
                      <w:b/>
                      <w:bCs/>
                      <w:color w:val="1F3864" w:themeColor="accent1" w:themeShade="80"/>
                    </w:rPr>
                    <w:t xml:space="preserve">Object to processing </w:t>
                  </w:r>
                  <w:r w:rsidRPr="0079388F">
                    <w:rPr>
                      <w:color w:val="1F3864" w:themeColor="accent1" w:themeShade="80"/>
                    </w:rPr>
                    <w:t>of your personal data where we are relying on a legitimate interest (or those of a third party) and there is something about your particular situation which makes you want to object to processing on this ground. You also have the right to object where we are processing your personal data for direct marketing purposes.</w:t>
                  </w:r>
                </w:p>
                <w:p w14:paraId="15D2BA85" w14:textId="5CDE9E24" w:rsidR="006E0ADD" w:rsidRPr="0079388F" w:rsidRDefault="006E0ADD" w:rsidP="00A17D18">
                  <w:pPr>
                    <w:rPr>
                      <w:color w:val="1F3864" w:themeColor="accent1" w:themeShade="80"/>
                    </w:rPr>
                  </w:pPr>
                </w:p>
              </w:tc>
            </w:tr>
            <w:tr w:rsidR="0079388F" w:rsidRPr="0079388F" w14:paraId="29E726D8" w14:textId="77777777" w:rsidTr="00202383">
              <w:trPr>
                <w:trHeight w:val="895"/>
                <w:jc w:val="center"/>
              </w:trPr>
              <w:tc>
                <w:tcPr>
                  <w:tcW w:w="1299" w:type="dxa"/>
                  <w:shd w:val="clear" w:color="auto" w:fill="DEEAF6"/>
                </w:tcPr>
                <w:p w14:paraId="4D40FB6C" w14:textId="77777777" w:rsidR="00F91ECB" w:rsidRPr="0079388F" w:rsidRDefault="00F91ECB" w:rsidP="00A17D18">
                  <w:pPr>
                    <w:rPr>
                      <w:color w:val="1F3864" w:themeColor="accent1" w:themeShade="80"/>
                    </w:rPr>
                  </w:pPr>
                  <w:r w:rsidRPr="0079388F">
                    <w:rPr>
                      <w:noProof/>
                      <w:color w:val="1F3864" w:themeColor="accent1" w:themeShade="80"/>
                      <w:lang w:eastAsia="en-IE"/>
                    </w:rPr>
                    <w:drawing>
                      <wp:inline distT="0" distB="0" distL="0" distR="0" wp14:anchorId="0C176F49" wp14:editId="7A14F139">
                        <wp:extent cx="451485" cy="629285"/>
                        <wp:effectExtent l="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485" cy="629285"/>
                                </a:xfrm>
                                <a:prstGeom prst="rect">
                                  <a:avLst/>
                                </a:prstGeom>
                                <a:noFill/>
                                <a:ln>
                                  <a:noFill/>
                                </a:ln>
                              </pic:spPr>
                            </pic:pic>
                          </a:graphicData>
                        </a:graphic>
                      </wp:inline>
                    </w:drawing>
                  </w:r>
                </w:p>
              </w:tc>
              <w:tc>
                <w:tcPr>
                  <w:tcW w:w="9717" w:type="dxa"/>
                </w:tcPr>
                <w:p w14:paraId="50FA359A" w14:textId="77777777" w:rsidR="00F91ECB" w:rsidRPr="0079388F" w:rsidRDefault="00F91ECB" w:rsidP="00A17D18">
                  <w:pPr>
                    <w:rPr>
                      <w:color w:val="1F3864" w:themeColor="accent1" w:themeShade="80"/>
                    </w:rPr>
                  </w:pPr>
                  <w:r w:rsidRPr="0079388F">
                    <w:rPr>
                      <w:b/>
                      <w:bCs/>
                      <w:color w:val="1F3864" w:themeColor="accent1" w:themeShade="80"/>
                    </w:rPr>
                    <w:t xml:space="preserve">Request the restriction of processing </w:t>
                  </w:r>
                  <w:r w:rsidRPr="0079388F">
                    <w:rPr>
                      <w:color w:val="1F3864" w:themeColor="accent1" w:themeShade="80"/>
                    </w:rPr>
                    <w:t>of your personal information. You can ask us to suspend processing personal data about you, in certain circumstances.</w:t>
                  </w:r>
                </w:p>
              </w:tc>
            </w:tr>
            <w:tr w:rsidR="0079388F" w:rsidRPr="0079388F" w14:paraId="624FF808" w14:textId="77777777" w:rsidTr="00202383">
              <w:trPr>
                <w:trHeight w:val="700"/>
                <w:jc w:val="center"/>
              </w:trPr>
              <w:tc>
                <w:tcPr>
                  <w:tcW w:w="1299" w:type="dxa"/>
                  <w:shd w:val="clear" w:color="auto" w:fill="DEEAF6"/>
                </w:tcPr>
                <w:p w14:paraId="23C9F467" w14:textId="77777777" w:rsidR="00F91ECB" w:rsidRPr="0079388F" w:rsidRDefault="00F91ECB" w:rsidP="00A17D18">
                  <w:pPr>
                    <w:rPr>
                      <w:color w:val="1F3864" w:themeColor="accent1" w:themeShade="80"/>
                    </w:rPr>
                  </w:pPr>
                  <w:r w:rsidRPr="0079388F">
                    <w:rPr>
                      <w:noProof/>
                      <w:color w:val="1F3864" w:themeColor="accent1" w:themeShade="80"/>
                      <w:lang w:eastAsia="en-IE"/>
                    </w:rPr>
                    <w:drawing>
                      <wp:inline distT="0" distB="0" distL="0" distR="0" wp14:anchorId="10771045" wp14:editId="42B7E495">
                        <wp:extent cx="522605" cy="5226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inline>
                    </w:drawing>
                  </w:r>
                </w:p>
              </w:tc>
              <w:tc>
                <w:tcPr>
                  <w:tcW w:w="9717" w:type="dxa"/>
                </w:tcPr>
                <w:p w14:paraId="15B1D548" w14:textId="77777777" w:rsidR="00F91ECB" w:rsidRPr="0079388F" w:rsidRDefault="00F91ECB" w:rsidP="00A17D18">
                  <w:pPr>
                    <w:rPr>
                      <w:color w:val="1F3864" w:themeColor="accent1" w:themeShade="80"/>
                    </w:rPr>
                  </w:pPr>
                  <w:r w:rsidRPr="0079388F">
                    <w:rPr>
                      <w:color w:val="1F3864" w:themeColor="accent1" w:themeShade="80"/>
                    </w:rPr>
                    <w:t xml:space="preserve">Where we are processing your data based solely on your consent you have a right to withdraw that consent at any time and free of charge. </w:t>
                  </w:r>
                </w:p>
              </w:tc>
            </w:tr>
            <w:tr w:rsidR="0079388F" w:rsidRPr="0079388F" w14:paraId="1D3F5981" w14:textId="77777777" w:rsidTr="00202383">
              <w:trPr>
                <w:trHeight w:val="828"/>
                <w:jc w:val="center"/>
              </w:trPr>
              <w:tc>
                <w:tcPr>
                  <w:tcW w:w="1299" w:type="dxa"/>
                  <w:shd w:val="clear" w:color="auto" w:fill="DEEAF6"/>
                </w:tcPr>
                <w:p w14:paraId="30EB32AF" w14:textId="77777777" w:rsidR="00F91ECB" w:rsidRPr="0079388F" w:rsidRDefault="00F91ECB" w:rsidP="00A17D18">
                  <w:pPr>
                    <w:rPr>
                      <w:color w:val="1F3864" w:themeColor="accent1" w:themeShade="80"/>
                    </w:rPr>
                  </w:pPr>
                  <w:r w:rsidRPr="0079388F">
                    <w:rPr>
                      <w:noProof/>
                      <w:color w:val="1F3864" w:themeColor="accent1" w:themeShade="80"/>
                      <w:lang w:eastAsia="en-IE"/>
                    </w:rPr>
                    <w:drawing>
                      <wp:inline distT="0" distB="0" distL="0" distR="0" wp14:anchorId="23C906D7" wp14:editId="7218305B">
                        <wp:extent cx="403860" cy="42735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860" cy="427355"/>
                                </a:xfrm>
                                <a:prstGeom prst="rect">
                                  <a:avLst/>
                                </a:prstGeom>
                                <a:noFill/>
                                <a:ln>
                                  <a:noFill/>
                                </a:ln>
                              </pic:spPr>
                            </pic:pic>
                          </a:graphicData>
                        </a:graphic>
                      </wp:inline>
                    </w:drawing>
                  </w:r>
                </w:p>
              </w:tc>
              <w:tc>
                <w:tcPr>
                  <w:tcW w:w="9717" w:type="dxa"/>
                </w:tcPr>
                <w:p w14:paraId="0DA31DF8" w14:textId="77777777" w:rsidR="00F91ECB" w:rsidRPr="0079388F" w:rsidRDefault="00F91ECB" w:rsidP="00A17D18">
                  <w:pPr>
                    <w:rPr>
                      <w:i/>
                      <w:iCs/>
                      <w:color w:val="1F3864" w:themeColor="accent1" w:themeShade="80"/>
                    </w:rPr>
                  </w:pPr>
                  <w:r w:rsidRPr="0079388F">
                    <w:rPr>
                      <w:color w:val="1F3864" w:themeColor="accent1" w:themeShade="80"/>
                    </w:rPr>
                    <w:t xml:space="preserve">Request that we: a) provide you with a copy of any relevant personal data in a reusable format; or b) request that we transfer your relevant personal data to another controller where it’s technically feasible to do so. ‘Relevant personal data is personal data that: </w:t>
                  </w:r>
                  <w:r w:rsidRPr="0079388F">
                    <w:rPr>
                      <w:i/>
                      <w:iCs/>
                      <w:color w:val="1F3864" w:themeColor="accent1" w:themeShade="80"/>
                    </w:rPr>
                    <w:t xml:space="preserve"> You have provided to us or which is generated by your use of our service. Which is processed by automated means and where the basis that we process it is on your consent or on a contract that you have entered into with us.</w:t>
                  </w:r>
                </w:p>
                <w:p w14:paraId="4A042D01" w14:textId="01073C5B" w:rsidR="002047F9" w:rsidRPr="0079388F" w:rsidRDefault="002047F9" w:rsidP="00A17D18">
                  <w:pPr>
                    <w:rPr>
                      <w:color w:val="1F3864" w:themeColor="accent1" w:themeShade="80"/>
                    </w:rPr>
                  </w:pPr>
                </w:p>
              </w:tc>
            </w:tr>
          </w:tbl>
          <w:p w14:paraId="2259710C" w14:textId="77777777" w:rsidR="00F91ECB" w:rsidRPr="0079388F" w:rsidRDefault="00F91ECB" w:rsidP="00A17D18">
            <w:pPr>
              <w:pStyle w:val="ListParagraph"/>
              <w:rPr>
                <w:color w:val="1F3864" w:themeColor="accent1" w:themeShade="80"/>
              </w:rPr>
            </w:pPr>
            <w:r w:rsidRPr="0079388F">
              <w:rPr>
                <w:color w:val="1F3864" w:themeColor="accent1" w:themeShade="80"/>
              </w:rPr>
              <w:t xml:space="preserve">You have </w:t>
            </w:r>
            <w:r w:rsidRPr="0079388F">
              <w:rPr>
                <w:b/>
                <w:bCs/>
                <w:color w:val="1F3864" w:themeColor="accent1" w:themeShade="80"/>
              </w:rPr>
              <w:t>a right to complain</w:t>
            </w:r>
            <w:r w:rsidRPr="0079388F">
              <w:rPr>
                <w:color w:val="1F3864" w:themeColor="accent1" w:themeShade="80"/>
              </w:rPr>
              <w:t xml:space="preserve"> to the </w:t>
            </w:r>
            <w:r w:rsidRPr="0079388F">
              <w:rPr>
                <w:b/>
                <w:bCs/>
                <w:color w:val="1F3864" w:themeColor="accent1" w:themeShade="80"/>
              </w:rPr>
              <w:t>Data Protection Commissioner (DPC)</w:t>
            </w:r>
            <w:r w:rsidRPr="0079388F">
              <w:rPr>
                <w:color w:val="1F3864" w:themeColor="accent1" w:themeShade="80"/>
              </w:rPr>
              <w:t xml:space="preserve"> in respect of any processing of your data by:</w:t>
            </w:r>
          </w:p>
          <w:p w14:paraId="5C52A243" w14:textId="77777777" w:rsidR="00F91ECB" w:rsidRPr="0079388F" w:rsidRDefault="00F91ECB" w:rsidP="00A17D18">
            <w:pPr>
              <w:pStyle w:val="ListParagraph"/>
              <w:rPr>
                <w:color w:val="1F3864" w:themeColor="accent1" w:themeShade="80"/>
              </w:rPr>
            </w:pP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7"/>
              <w:gridCol w:w="5052"/>
            </w:tblGrid>
            <w:tr w:rsidR="0079388F" w:rsidRPr="0079388F" w14:paraId="60F55EDB" w14:textId="77777777" w:rsidTr="00202383">
              <w:trPr>
                <w:trHeight w:val="786"/>
              </w:trPr>
              <w:tc>
                <w:tcPr>
                  <w:tcW w:w="5447" w:type="dxa"/>
                  <w:tcBorders>
                    <w:top w:val="single" w:sz="4" w:space="0" w:color="auto"/>
                    <w:left w:val="single" w:sz="4" w:space="0" w:color="auto"/>
                    <w:bottom w:val="single" w:sz="4" w:space="0" w:color="auto"/>
                    <w:right w:val="single" w:sz="4" w:space="0" w:color="auto"/>
                  </w:tcBorders>
                  <w:shd w:val="clear" w:color="auto" w:fill="auto"/>
                </w:tcPr>
                <w:p w14:paraId="6927DA6D" w14:textId="42E30ED2" w:rsidR="00F91ECB" w:rsidRPr="0079388F" w:rsidRDefault="00F91ECB" w:rsidP="00A17D18">
                  <w:pPr>
                    <w:rPr>
                      <w:color w:val="1F3864" w:themeColor="accent1" w:themeShade="80"/>
                    </w:rPr>
                  </w:pPr>
                  <w:r w:rsidRPr="0079388F">
                    <w:rPr>
                      <w:color w:val="1F3864" w:themeColor="accent1" w:themeShade="80"/>
                    </w:rPr>
                    <w:t xml:space="preserve">Telephone +353 </w:t>
                  </w:r>
                  <w:r w:rsidR="00D35B5F" w:rsidRPr="0079388F">
                    <w:rPr>
                      <w:color w:val="1F3864" w:themeColor="accent1" w:themeShade="80"/>
                    </w:rPr>
                    <w:t>(0) 1 765 01 00</w:t>
                  </w:r>
                </w:p>
                <w:p w14:paraId="38F36BA1" w14:textId="4946F99E" w:rsidR="00F91ECB" w:rsidRPr="0079388F" w:rsidRDefault="00F91ECB" w:rsidP="00A17D18">
                  <w:pPr>
                    <w:rPr>
                      <w:color w:val="1F3864" w:themeColor="accent1" w:themeShade="80"/>
                    </w:rPr>
                  </w:pPr>
                  <w:r w:rsidRPr="0079388F">
                    <w:rPr>
                      <w:color w:val="1F3864" w:themeColor="accent1" w:themeShade="80"/>
                    </w:rPr>
                    <w:t>Lo Call Number</w:t>
                  </w:r>
                  <w:r w:rsidRPr="0079388F">
                    <w:rPr>
                      <w:color w:val="1F3864" w:themeColor="accent1" w:themeShade="80"/>
                    </w:rPr>
                    <w:tab/>
                    <w:t>18</w:t>
                  </w:r>
                  <w:r w:rsidR="00D35B5F" w:rsidRPr="0079388F">
                    <w:rPr>
                      <w:color w:val="1F3864" w:themeColor="accent1" w:themeShade="80"/>
                    </w:rPr>
                    <w:t>00</w:t>
                  </w:r>
                  <w:r w:rsidRPr="0079388F">
                    <w:rPr>
                      <w:color w:val="1F3864" w:themeColor="accent1" w:themeShade="80"/>
                    </w:rPr>
                    <w:t xml:space="preserve"> </w:t>
                  </w:r>
                  <w:r w:rsidR="00D35B5F" w:rsidRPr="0079388F">
                    <w:rPr>
                      <w:color w:val="1F3864" w:themeColor="accent1" w:themeShade="80"/>
                    </w:rPr>
                    <w:t>437</w:t>
                  </w:r>
                  <w:r w:rsidRPr="0079388F">
                    <w:rPr>
                      <w:color w:val="1F3864" w:themeColor="accent1" w:themeShade="80"/>
                    </w:rPr>
                    <w:t xml:space="preserve"> </w:t>
                  </w:r>
                  <w:r w:rsidR="00D35B5F" w:rsidRPr="0079388F">
                    <w:rPr>
                      <w:color w:val="1F3864" w:themeColor="accent1" w:themeShade="80"/>
                    </w:rPr>
                    <w:t>737</w:t>
                  </w:r>
                </w:p>
                <w:p w14:paraId="6D74C5C5" w14:textId="77777777" w:rsidR="00F91ECB" w:rsidRPr="0079388F" w:rsidRDefault="00F91ECB" w:rsidP="00A17D18">
                  <w:pPr>
                    <w:rPr>
                      <w:color w:val="1F3864" w:themeColor="accent1" w:themeShade="80"/>
                    </w:rPr>
                  </w:pPr>
                  <w:r w:rsidRPr="0079388F">
                    <w:rPr>
                      <w:color w:val="1F3864" w:themeColor="accent1" w:themeShade="80"/>
                    </w:rPr>
                    <w:t>E-mail</w:t>
                  </w:r>
                  <w:r w:rsidRPr="0079388F">
                    <w:rPr>
                      <w:color w:val="1F3864" w:themeColor="accent1" w:themeShade="80"/>
                    </w:rPr>
                    <w:tab/>
                    <w:t>info@dataprotection.ie</w:t>
                  </w:r>
                </w:p>
              </w:tc>
              <w:tc>
                <w:tcPr>
                  <w:tcW w:w="5052" w:type="dxa"/>
                  <w:tcBorders>
                    <w:top w:val="single" w:sz="4" w:space="0" w:color="auto"/>
                    <w:left w:val="single" w:sz="4" w:space="0" w:color="auto"/>
                    <w:bottom w:val="single" w:sz="4" w:space="0" w:color="auto"/>
                    <w:right w:val="single" w:sz="4" w:space="0" w:color="auto"/>
                  </w:tcBorders>
                  <w:shd w:val="clear" w:color="auto" w:fill="auto"/>
                </w:tcPr>
                <w:p w14:paraId="33D3FEF1" w14:textId="77777777" w:rsidR="00F91ECB" w:rsidRPr="0079388F" w:rsidRDefault="00F91ECB" w:rsidP="00A17D18">
                  <w:pPr>
                    <w:rPr>
                      <w:color w:val="1F3864" w:themeColor="accent1" w:themeShade="80"/>
                    </w:rPr>
                  </w:pPr>
                  <w:r w:rsidRPr="0079388F">
                    <w:rPr>
                      <w:color w:val="1F3864" w:themeColor="accent1" w:themeShade="80"/>
                    </w:rPr>
                    <w:t xml:space="preserve">Postal Address: Data Protection Commissioner </w:t>
                  </w:r>
                </w:p>
                <w:p w14:paraId="66E83E70" w14:textId="77777777" w:rsidR="00F91ECB" w:rsidRPr="0079388F" w:rsidRDefault="00F91ECB" w:rsidP="00A17D18">
                  <w:pPr>
                    <w:rPr>
                      <w:color w:val="1F3864" w:themeColor="accent1" w:themeShade="80"/>
                    </w:rPr>
                  </w:pPr>
                  <w:r w:rsidRPr="0079388F">
                    <w:rPr>
                      <w:color w:val="1F3864" w:themeColor="accent1" w:themeShade="80"/>
                    </w:rPr>
                    <w:t>Canal House Station Road</w:t>
                  </w:r>
                </w:p>
                <w:p w14:paraId="76B03530" w14:textId="77777777" w:rsidR="00F91ECB" w:rsidRPr="0079388F" w:rsidRDefault="00F91ECB" w:rsidP="00A17D18">
                  <w:pPr>
                    <w:rPr>
                      <w:color w:val="1F3864" w:themeColor="accent1" w:themeShade="80"/>
                    </w:rPr>
                  </w:pPr>
                  <w:r w:rsidRPr="0079388F">
                    <w:rPr>
                      <w:color w:val="1F3864" w:themeColor="accent1" w:themeShade="80"/>
                    </w:rPr>
                    <w:t>Portarlington  R32 AP23 Co. Laois</w:t>
                  </w:r>
                </w:p>
              </w:tc>
            </w:tr>
          </w:tbl>
          <w:p w14:paraId="50AA1636" w14:textId="77777777" w:rsidR="006E0ADD" w:rsidRPr="0079388F" w:rsidRDefault="006E0ADD" w:rsidP="00A17D18">
            <w:pPr>
              <w:pStyle w:val="Heading1"/>
              <w:rPr>
                <w:color w:val="1F3864" w:themeColor="accent1" w:themeShade="80"/>
              </w:rPr>
            </w:pPr>
          </w:p>
          <w:p w14:paraId="4044F178" w14:textId="2822F873" w:rsidR="00F91ECB" w:rsidRPr="0079388F" w:rsidRDefault="00F91ECB" w:rsidP="00A17D18">
            <w:pPr>
              <w:pStyle w:val="Heading1"/>
              <w:rPr>
                <w:color w:val="1F3864" w:themeColor="accent1" w:themeShade="80"/>
                <w:u w:val="single"/>
              </w:rPr>
            </w:pPr>
            <w:r w:rsidRPr="0079388F">
              <w:rPr>
                <w:color w:val="1F3864" w:themeColor="accent1" w:themeShade="80"/>
                <w:u w:val="single"/>
              </w:rPr>
              <w:t>Please note that the above rights are not always absolute and there may be some limitations.</w:t>
            </w:r>
          </w:p>
          <w:p w14:paraId="60A21DA8" w14:textId="77777777" w:rsidR="006E0ADD" w:rsidRPr="0079388F" w:rsidRDefault="006E0ADD" w:rsidP="006E0ADD">
            <w:pPr>
              <w:rPr>
                <w:color w:val="1F3864" w:themeColor="accent1" w:themeShade="80"/>
              </w:rPr>
            </w:pPr>
          </w:p>
          <w:p w14:paraId="2FF05060" w14:textId="2CCD49B7" w:rsidR="00F91ECB" w:rsidRPr="0079388F" w:rsidRDefault="00F91ECB" w:rsidP="00A17D18">
            <w:pPr>
              <w:rPr>
                <w:color w:val="1F3864" w:themeColor="accent1" w:themeShade="80"/>
              </w:rPr>
            </w:pPr>
            <w:r w:rsidRPr="0079388F">
              <w:rPr>
                <w:color w:val="1F3864" w:themeColor="accent1" w:themeShade="80"/>
              </w:rPr>
              <w:lastRenderedPageBreak/>
              <w:t xml:space="preserve">If you want access and/ or copies of any of your personal data or if you want to review, verify, correct or request erasure of your personal information, object to the processing of your personal data, or request that we send you or a third party a copy your relevant personal data in a reusable format please contact </w:t>
            </w:r>
            <w:r w:rsidR="0052325E" w:rsidRPr="0079388F">
              <w:rPr>
                <w:color w:val="1F3864" w:themeColor="accent1" w:themeShade="80"/>
              </w:rPr>
              <w:t>the Credit Union</w:t>
            </w:r>
            <w:r w:rsidRPr="0079388F">
              <w:rPr>
                <w:color w:val="1F3864" w:themeColor="accent1" w:themeShade="80"/>
              </w:rPr>
              <w:t xml:space="preserve"> in writing using </w:t>
            </w:r>
            <w:r w:rsidR="0052325E" w:rsidRPr="0079388F">
              <w:rPr>
                <w:color w:val="1F3864" w:themeColor="accent1" w:themeShade="80"/>
              </w:rPr>
              <w:t>our</w:t>
            </w:r>
            <w:r w:rsidRPr="0079388F">
              <w:rPr>
                <w:color w:val="1F3864" w:themeColor="accent1" w:themeShade="80"/>
              </w:rPr>
              <w:t xml:space="preserve"> contact details above.</w:t>
            </w:r>
          </w:p>
          <w:p w14:paraId="5A91AC13" w14:textId="77777777" w:rsidR="006E0ADD" w:rsidRPr="0079388F" w:rsidRDefault="006E0ADD" w:rsidP="00A17D18">
            <w:pPr>
              <w:rPr>
                <w:color w:val="1F3864" w:themeColor="accent1" w:themeShade="80"/>
              </w:rPr>
            </w:pPr>
          </w:p>
          <w:p w14:paraId="31484D2A" w14:textId="21833064" w:rsidR="00F91ECB" w:rsidRPr="0079388F" w:rsidRDefault="00F91ECB" w:rsidP="00A17D18">
            <w:pPr>
              <w:rPr>
                <w:color w:val="1F3864" w:themeColor="accent1" w:themeShade="80"/>
              </w:rPr>
            </w:pPr>
            <w:r w:rsidRPr="0079388F">
              <w:rPr>
                <w:b/>
                <w:bCs/>
                <w:color w:val="1F3864" w:themeColor="accent1" w:themeShade="80"/>
              </w:rPr>
              <w:t xml:space="preserve">There is no fee in using any of your above rights, </w:t>
            </w:r>
            <w:r w:rsidRPr="0079388F">
              <w:rPr>
                <w:color w:val="1F3864" w:themeColor="accent1" w:themeShade="80"/>
              </w:rPr>
              <w:t>unless your request for access is clearly unfounded or excessive. We also reserve the right to refuse to comply with the request in such circumstances.</w:t>
            </w:r>
          </w:p>
          <w:p w14:paraId="40E43DDA" w14:textId="77777777" w:rsidR="006E0ADD" w:rsidRPr="0079388F" w:rsidRDefault="006E0ADD" w:rsidP="00A17D18">
            <w:pPr>
              <w:rPr>
                <w:color w:val="1F3864" w:themeColor="accent1" w:themeShade="80"/>
              </w:rPr>
            </w:pPr>
          </w:p>
          <w:p w14:paraId="3DC51960" w14:textId="0F259FA7" w:rsidR="00F91ECB" w:rsidRPr="0079388F" w:rsidRDefault="00F91ECB" w:rsidP="00A17D18">
            <w:pPr>
              <w:rPr>
                <w:color w:val="1F3864" w:themeColor="accent1" w:themeShade="80"/>
              </w:rPr>
            </w:pPr>
            <w:r w:rsidRPr="0079388F">
              <w:rPr>
                <w:b/>
                <w:bCs/>
                <w:color w:val="1F3864" w:themeColor="accent1" w:themeShade="80"/>
              </w:rPr>
              <w:t xml:space="preserve">We may need to verify your identity if we have reasonable doubts as to who you are. </w:t>
            </w:r>
            <w:r w:rsidRPr="0079388F">
              <w:rPr>
                <w:color w:val="1F3864" w:themeColor="accent1" w:themeShade="80"/>
              </w:rPr>
              <w:t>This is another appropriate security measure to ensure that personal data is not disclosed to any person who has no right to receive it.</w:t>
            </w:r>
          </w:p>
          <w:p w14:paraId="316A79C6" w14:textId="77777777" w:rsidR="006E0ADD" w:rsidRPr="0079388F" w:rsidRDefault="006E0ADD" w:rsidP="00A17D18">
            <w:pPr>
              <w:rPr>
                <w:color w:val="1F3864" w:themeColor="accent1" w:themeShade="80"/>
              </w:rPr>
            </w:pPr>
          </w:p>
          <w:p w14:paraId="760F82D7" w14:textId="77777777" w:rsidR="00F91ECB" w:rsidRPr="0079388F" w:rsidRDefault="00F91ECB" w:rsidP="00A17D18">
            <w:pPr>
              <w:rPr>
                <w:color w:val="1F3864" w:themeColor="accent1" w:themeShade="80"/>
              </w:rPr>
            </w:pPr>
            <w:r w:rsidRPr="0079388F">
              <w:rPr>
                <w:b/>
                <w:bCs/>
                <w:color w:val="1F3864" w:themeColor="accent1" w:themeShade="80"/>
              </w:rPr>
              <w:t>Ensuring our information is up to date and accurate</w:t>
            </w:r>
            <w:r w:rsidR="002047F9" w:rsidRPr="0079388F">
              <w:rPr>
                <w:b/>
                <w:bCs/>
                <w:color w:val="1F3864" w:themeColor="accent1" w:themeShade="80"/>
              </w:rPr>
              <w:t xml:space="preserve"> </w:t>
            </w:r>
            <w:r w:rsidRPr="0079388F">
              <w:rPr>
                <w:color w:val="1F3864" w:themeColor="accent1" w:themeShade="80"/>
              </w:rPr>
              <w:t xml:space="preserve">We want the service provided by us to meet your expectations at all times. Please help us by telling us straightaway if there are any changes to your personal information. If you wish to avail of either of these rights, please contact </w:t>
            </w:r>
            <w:r w:rsidR="0052325E" w:rsidRPr="0079388F">
              <w:rPr>
                <w:color w:val="1F3864" w:themeColor="accent1" w:themeShade="80"/>
              </w:rPr>
              <w:t>the Credit Union in writing using our contact details above.</w:t>
            </w:r>
          </w:p>
          <w:p w14:paraId="55788160" w14:textId="77777777" w:rsidR="006E0ADD" w:rsidRPr="0079388F" w:rsidRDefault="006E0ADD" w:rsidP="00A17D18">
            <w:pPr>
              <w:rPr>
                <w:color w:val="1F3864" w:themeColor="accent1" w:themeShade="80"/>
              </w:rPr>
            </w:pPr>
          </w:p>
          <w:p w14:paraId="4D6B5EE7" w14:textId="4C1B7C33" w:rsidR="006E0ADD" w:rsidRPr="0079388F" w:rsidRDefault="006E0ADD" w:rsidP="00A17D18">
            <w:pPr>
              <w:rPr>
                <w:color w:val="1F3864" w:themeColor="accent1" w:themeShade="80"/>
              </w:rPr>
            </w:pPr>
          </w:p>
        </w:tc>
      </w:tr>
    </w:tbl>
    <w:p w14:paraId="355D9D51" w14:textId="77777777" w:rsidR="00F91ECB" w:rsidRPr="00E758AE" w:rsidRDefault="00F91ECB" w:rsidP="00A17D18"/>
    <w:p w14:paraId="0DF55ADD" w14:textId="77777777" w:rsidR="00F91ECB" w:rsidRPr="00513C4C" w:rsidRDefault="00F91ECB" w:rsidP="00A17D18"/>
    <w:sectPr w:rsidR="00F91ECB" w:rsidRPr="00513C4C" w:rsidSect="00FF5E76">
      <w:headerReference w:type="default" r:id="rId22"/>
      <w:footerReference w:type="default" r:id="rId23"/>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162C3" w14:textId="77777777" w:rsidR="0041097D" w:rsidRDefault="0041097D" w:rsidP="00A17D18">
      <w:r>
        <w:separator/>
      </w:r>
    </w:p>
  </w:endnote>
  <w:endnote w:type="continuationSeparator" w:id="0">
    <w:p w14:paraId="0D9FFC5C" w14:textId="77777777" w:rsidR="0041097D" w:rsidRDefault="0041097D" w:rsidP="00A1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ter">
    <w:altName w:val="Cambria"/>
    <w:panose1 w:val="00000000000000000000"/>
    <w:charset w:val="00"/>
    <w:family w:val="roman"/>
    <w:notTrueType/>
    <w:pitch w:val="default"/>
    <w:sig w:usb0="00000003" w:usb1="00000000" w:usb2="00000000" w:usb3="00000000" w:csb0="00000001" w:csb1="00000000"/>
  </w:font>
  <w:font w:name="NeueHaasGroteskDisp Std Lt">
    <w:altName w:val="Calibri"/>
    <w:panose1 w:val="00000000000000000000"/>
    <w:charset w:val="00"/>
    <w:family w:val="swiss"/>
    <w:notTrueType/>
    <w:pitch w:val="default"/>
    <w:sig w:usb0="00000003" w:usb1="00000000" w:usb2="00000000" w:usb3="00000000" w:csb0="00000001"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spira Thi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67870" w14:textId="2C6FC6B8" w:rsidR="003813E0" w:rsidRDefault="003813E0" w:rsidP="00A17D18">
    <w:pPr>
      <w:pStyle w:val="Footer"/>
    </w:pPr>
    <w:r>
      <w:rPr>
        <w:noProof/>
      </w:rPr>
      <mc:AlternateContent>
        <mc:Choice Requires="wps">
          <w:drawing>
            <wp:anchor distT="182880" distB="182880" distL="114300" distR="114300" simplePos="0" relativeHeight="251661312" behindDoc="0" locked="0" layoutInCell="1" allowOverlap="0" wp14:anchorId="57274B2C" wp14:editId="045D4F22">
              <wp:simplePos x="0" y="0"/>
              <wp:positionH relativeFrom="page">
                <wp:align>center</wp:align>
              </wp:positionH>
              <mc:AlternateContent>
                <mc:Choice Requires="wp14">
                  <wp:positionV relativeFrom="page">
                    <wp14:pctPosVOffset>94100</wp14:pctPosVOffset>
                  </wp:positionV>
                </mc:Choice>
                <mc:Fallback>
                  <wp:positionV relativeFrom="page">
                    <wp:posOffset>9464675</wp:posOffset>
                  </wp:positionV>
                </mc:Fallback>
              </mc:AlternateContent>
              <wp:extent cx="5943600" cy="393192"/>
              <wp:effectExtent l="0" t="0" r="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3813E0" w14:paraId="5C68BB13" w14:textId="77777777">
                            <w:trPr>
                              <w:trHeight w:hRule="exact" w:val="360"/>
                            </w:trPr>
                            <w:tc>
                              <w:tcPr>
                                <w:tcW w:w="100" w:type="pct"/>
                                <w:shd w:val="clear" w:color="auto" w:fill="4472C4" w:themeFill="accent1"/>
                                <w:vAlign w:val="center"/>
                              </w:tcPr>
                              <w:p w14:paraId="71523057" w14:textId="77777777" w:rsidR="003813E0" w:rsidRDefault="003813E0" w:rsidP="00A17D18">
                                <w:pPr>
                                  <w:pStyle w:val="Footer"/>
                                </w:pPr>
                              </w:p>
                            </w:tc>
                            <w:tc>
                              <w:tcPr>
                                <w:tcW w:w="4650" w:type="pct"/>
                                <w:shd w:val="clear" w:color="auto" w:fill="2E74B5" w:themeFill="accent5" w:themeFillShade="BF"/>
                                <w:vAlign w:val="center"/>
                              </w:tcPr>
                              <w:p w14:paraId="79157888" w14:textId="5CF49F3C" w:rsidR="003813E0" w:rsidRPr="00D86183" w:rsidRDefault="003813E0" w:rsidP="00D86183">
                                <w:pPr>
                                  <w:pStyle w:val="Footer"/>
                                  <w:jc w:val="center"/>
                                  <w:rPr>
                                    <w:b/>
                                    <w:bCs/>
                                    <w:color w:val="FFFFFF" w:themeColor="background1"/>
                                    <w:sz w:val="22"/>
                                    <w:szCs w:val="22"/>
                                  </w:rPr>
                                </w:pPr>
                                <w:r w:rsidRPr="00D86183">
                                  <w:rPr>
                                    <w:b/>
                                    <w:bCs/>
                                    <w:color w:val="FFFFFF" w:themeColor="background1"/>
                                    <w:sz w:val="22"/>
                                    <w:szCs w:val="22"/>
                                  </w:rPr>
                                  <w:t>Manorhamilton and District Credit Union Limited</w:t>
                                </w:r>
                              </w:p>
                            </w:tc>
                            <w:tc>
                              <w:tcPr>
                                <w:tcW w:w="250" w:type="pct"/>
                                <w:shd w:val="clear" w:color="auto" w:fill="4472C4" w:themeFill="accent1"/>
                                <w:vAlign w:val="center"/>
                              </w:tcPr>
                              <w:p w14:paraId="47BDEE38" w14:textId="77777777" w:rsidR="003813E0" w:rsidRPr="00D86183" w:rsidRDefault="003813E0" w:rsidP="00A17D18">
                                <w:pPr>
                                  <w:pStyle w:val="Footer"/>
                                  <w:rPr>
                                    <w:color w:val="FFFFFF" w:themeColor="background1"/>
                                    <w:sz w:val="22"/>
                                    <w:szCs w:val="22"/>
                                  </w:rPr>
                                </w:pPr>
                                <w:r w:rsidRPr="00D86183">
                                  <w:rPr>
                                    <w:color w:val="FFFFFF" w:themeColor="background1"/>
                                    <w:sz w:val="22"/>
                                    <w:szCs w:val="22"/>
                                  </w:rPr>
                                  <w:fldChar w:fldCharType="begin"/>
                                </w:r>
                                <w:r w:rsidRPr="00D86183">
                                  <w:rPr>
                                    <w:color w:val="FFFFFF" w:themeColor="background1"/>
                                    <w:sz w:val="22"/>
                                    <w:szCs w:val="22"/>
                                  </w:rPr>
                                  <w:instrText xml:space="preserve"> PAGE   \* MERGEFORMAT </w:instrText>
                                </w:r>
                                <w:r w:rsidRPr="00D86183">
                                  <w:rPr>
                                    <w:color w:val="FFFFFF" w:themeColor="background1"/>
                                    <w:sz w:val="22"/>
                                    <w:szCs w:val="22"/>
                                  </w:rPr>
                                  <w:fldChar w:fldCharType="separate"/>
                                </w:r>
                                <w:r w:rsidRPr="00D86183">
                                  <w:rPr>
                                    <w:noProof/>
                                    <w:color w:val="FFFFFF" w:themeColor="background1"/>
                                    <w:sz w:val="22"/>
                                    <w:szCs w:val="22"/>
                                  </w:rPr>
                                  <w:t>2</w:t>
                                </w:r>
                                <w:r w:rsidRPr="00D86183">
                                  <w:rPr>
                                    <w:noProof/>
                                    <w:color w:val="FFFFFF" w:themeColor="background1"/>
                                    <w:sz w:val="22"/>
                                    <w:szCs w:val="22"/>
                                  </w:rPr>
                                  <w:fldChar w:fldCharType="end"/>
                                </w:r>
                              </w:p>
                            </w:tc>
                          </w:tr>
                        </w:tbl>
                        <w:p w14:paraId="38DDB4D9" w14:textId="77777777" w:rsidR="003813E0" w:rsidRDefault="003813E0">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57274B2C" id="_x0000_t202" coordsize="21600,21600" o:spt="202" path="m,l,21600r21600,l21600,xe">
              <v:stroke joinstyle="miter"/>
              <v:path gradientshapeok="t" o:connecttype="rect"/>
            </v:shapetype>
            <v:shape id="Text Box 13" o:spid="_x0000_s1027" type="#_x0000_t202" alt="Color-block footer displaying page number" style="position:absolute;left:0;text-align:left;margin-left:0;margin-top:0;width:468pt;height:30.95pt;z-index:251661312;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gQXwIAAC0FAAAOAAAAZHJzL2Uyb0RvYy54bWysVN9P2zAQfp+0/8Hy+0hLBxo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n7ODudsEqzbnY2m54dJzfFwTpgpC8GGpGEUiK3&#10;JbOltjeReugIScE8XNfO5dY4L9pSns5OJtlgr2HnziesyU0e3BwyzxLtnEkY578ZK+oqF5Au8niZ&#10;S4diq3gwlNbGU649+2V0QllO4i2GA/6Q1VuM+zrGyOBpb9zUHjBX/yrt6seYsu3xzPmLupNI3aob&#10;OrqCaseNRuh3IAZ9XXM3blSke4U89NxAXmS648M6YNZhkKRYA/76233C8yyyVoqWl6iU8edGoZHC&#10;ffU8pWnjRgFHYTUKftNcAtM/5Sci6CyyAZIbRYvQPPF+L1MUVimvOVYpaRQvqV9lfh+0WS4ziPcq&#10;KLrxD0En16kbabYeuyeFYRhA4tG9hXG91PzVHPbYZOlhuSGwdR7SRGjP4kA072Qe8+H9SEv/8j+j&#10;Dq/c4jcAAAD//wMAUEsDBBQABgAIAAAAIQCTlg+C3AAAAAQBAAAPAAAAZHJzL2Rvd25yZXYueG1s&#10;TI9BS8NAEIXvQv/DMoI3u6lCbGI2pQYK4qFiWyi5bbNjEszOhuw2jf/eqRe9PHi84b1vstVkOzHi&#10;4FtHChbzCARS5UxLtYLDfnO/BOGDJqM7R6jgGz2s8tlNplPjLvSB4y7UgkvIp1pBE0KfSumrBq32&#10;c9cjcfbpBqsD26GWZtAXLredfIiiWFrdEi80useiweprd7YKisJvS9m/bcqn5ftLsn8tRzqWSt3d&#10;TutnEAGn8HcMV3xGh5yZTu5MxotOAT8SfpWz5DFme1IQLxKQeSb/w+c/AAAA//8DAFBLAQItABQA&#10;BgAIAAAAIQC2gziS/gAAAOEBAAATAAAAAAAAAAAAAAAAAAAAAABbQ29udGVudF9UeXBlc10ueG1s&#10;UEsBAi0AFAAGAAgAAAAhADj9If/WAAAAlAEAAAsAAAAAAAAAAAAAAAAALwEAAF9yZWxzLy5yZWxz&#10;UEsBAi0AFAAGAAgAAAAhAFrxWBBfAgAALQUAAA4AAAAAAAAAAAAAAAAALgIAAGRycy9lMm9Eb2Mu&#10;eG1sUEsBAi0AFAAGAAgAAAAhAJOWD4LcAAAABAEAAA8AAAAAAAAAAAAAAAAAuQQAAGRycy9kb3du&#10;cmV2LnhtbFBLBQYAAAAABAAEAPMAAADCBQ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3813E0" w14:paraId="5C68BB13" w14:textId="77777777">
                      <w:trPr>
                        <w:trHeight w:hRule="exact" w:val="360"/>
                      </w:trPr>
                      <w:tc>
                        <w:tcPr>
                          <w:tcW w:w="100" w:type="pct"/>
                          <w:shd w:val="clear" w:color="auto" w:fill="4472C4" w:themeFill="accent1"/>
                          <w:vAlign w:val="center"/>
                        </w:tcPr>
                        <w:p w14:paraId="71523057" w14:textId="77777777" w:rsidR="003813E0" w:rsidRDefault="003813E0" w:rsidP="00A17D18">
                          <w:pPr>
                            <w:pStyle w:val="Footer"/>
                          </w:pPr>
                        </w:p>
                      </w:tc>
                      <w:tc>
                        <w:tcPr>
                          <w:tcW w:w="4650" w:type="pct"/>
                          <w:shd w:val="clear" w:color="auto" w:fill="2E74B5" w:themeFill="accent5" w:themeFillShade="BF"/>
                          <w:vAlign w:val="center"/>
                        </w:tcPr>
                        <w:p w14:paraId="79157888" w14:textId="5CF49F3C" w:rsidR="003813E0" w:rsidRPr="00D86183" w:rsidRDefault="003813E0" w:rsidP="00D86183">
                          <w:pPr>
                            <w:pStyle w:val="Footer"/>
                            <w:jc w:val="center"/>
                            <w:rPr>
                              <w:b/>
                              <w:bCs/>
                              <w:color w:val="FFFFFF" w:themeColor="background1"/>
                              <w:sz w:val="22"/>
                              <w:szCs w:val="22"/>
                            </w:rPr>
                          </w:pPr>
                          <w:r w:rsidRPr="00D86183">
                            <w:rPr>
                              <w:b/>
                              <w:bCs/>
                              <w:color w:val="FFFFFF" w:themeColor="background1"/>
                              <w:sz w:val="22"/>
                              <w:szCs w:val="22"/>
                            </w:rPr>
                            <w:t>Manorhamilton and District Credit Union Limited</w:t>
                          </w:r>
                        </w:p>
                      </w:tc>
                      <w:tc>
                        <w:tcPr>
                          <w:tcW w:w="250" w:type="pct"/>
                          <w:shd w:val="clear" w:color="auto" w:fill="4472C4" w:themeFill="accent1"/>
                          <w:vAlign w:val="center"/>
                        </w:tcPr>
                        <w:p w14:paraId="47BDEE38" w14:textId="77777777" w:rsidR="003813E0" w:rsidRPr="00D86183" w:rsidRDefault="003813E0" w:rsidP="00A17D18">
                          <w:pPr>
                            <w:pStyle w:val="Footer"/>
                            <w:rPr>
                              <w:color w:val="FFFFFF" w:themeColor="background1"/>
                              <w:sz w:val="22"/>
                              <w:szCs w:val="22"/>
                            </w:rPr>
                          </w:pPr>
                          <w:r w:rsidRPr="00D86183">
                            <w:rPr>
                              <w:color w:val="FFFFFF" w:themeColor="background1"/>
                              <w:sz w:val="22"/>
                              <w:szCs w:val="22"/>
                            </w:rPr>
                            <w:fldChar w:fldCharType="begin"/>
                          </w:r>
                          <w:r w:rsidRPr="00D86183">
                            <w:rPr>
                              <w:color w:val="FFFFFF" w:themeColor="background1"/>
                              <w:sz w:val="22"/>
                              <w:szCs w:val="22"/>
                            </w:rPr>
                            <w:instrText xml:space="preserve"> PAGE   \* MERGEFORMAT </w:instrText>
                          </w:r>
                          <w:r w:rsidRPr="00D86183">
                            <w:rPr>
                              <w:color w:val="FFFFFF" w:themeColor="background1"/>
                              <w:sz w:val="22"/>
                              <w:szCs w:val="22"/>
                            </w:rPr>
                            <w:fldChar w:fldCharType="separate"/>
                          </w:r>
                          <w:r w:rsidRPr="00D86183">
                            <w:rPr>
                              <w:noProof/>
                              <w:color w:val="FFFFFF" w:themeColor="background1"/>
                              <w:sz w:val="22"/>
                              <w:szCs w:val="22"/>
                            </w:rPr>
                            <w:t>2</w:t>
                          </w:r>
                          <w:r w:rsidRPr="00D86183">
                            <w:rPr>
                              <w:noProof/>
                              <w:color w:val="FFFFFF" w:themeColor="background1"/>
                              <w:sz w:val="22"/>
                              <w:szCs w:val="22"/>
                            </w:rPr>
                            <w:fldChar w:fldCharType="end"/>
                          </w:r>
                        </w:p>
                      </w:tc>
                    </w:tr>
                  </w:tbl>
                  <w:p w14:paraId="38DDB4D9" w14:textId="77777777" w:rsidR="003813E0" w:rsidRDefault="003813E0">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953F3" w14:textId="77777777" w:rsidR="0041097D" w:rsidRDefault="0041097D" w:rsidP="00A17D18">
      <w:r>
        <w:separator/>
      </w:r>
    </w:p>
  </w:footnote>
  <w:footnote w:type="continuationSeparator" w:id="0">
    <w:p w14:paraId="0DFF5A0D" w14:textId="77777777" w:rsidR="0041097D" w:rsidRDefault="0041097D" w:rsidP="00A17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54AF7" w14:textId="055C9756" w:rsidR="003813E0" w:rsidRDefault="003813E0" w:rsidP="00A17D18">
    <w:pPr>
      <w:pStyle w:val="Header"/>
    </w:pPr>
    <w:r>
      <w:rPr>
        <w:noProof/>
      </w:rPr>
      <w:drawing>
        <wp:anchor distT="0" distB="0" distL="114300" distR="114300" simplePos="0" relativeHeight="251659264" behindDoc="1" locked="0" layoutInCell="1" allowOverlap="1" wp14:anchorId="0FF11E0D" wp14:editId="770392E6">
          <wp:simplePos x="0" y="0"/>
          <wp:positionH relativeFrom="column">
            <wp:posOffset>-443144</wp:posOffset>
          </wp:positionH>
          <wp:positionV relativeFrom="page">
            <wp:posOffset>-9525</wp:posOffset>
          </wp:positionV>
          <wp:extent cx="7743825" cy="1462781"/>
          <wp:effectExtent l="152400" t="152400" r="352425" b="366395"/>
          <wp:wrapNone/>
          <wp:docPr id="25" name="Graphic 9" descr="gradient colored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gradient colored graphic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3825" cy="1462781"/>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tab/>
    </w:r>
    <w:r>
      <w:tab/>
      <w:t xml:space="preserve">       </w:t>
    </w:r>
    <w:r w:rsidR="00BA262A">
      <w:t xml:space="preserve">                    </w:t>
    </w:r>
    <w:r w:rsidR="00FF5E76">
      <w:t xml:space="preserve">     </w:t>
    </w:r>
    <w:r w:rsidRPr="00BA1945">
      <w:rPr>
        <w:rFonts w:asciiTheme="minorHAnsi" w:hAnsiTheme="minorHAnsi" w:cs="Arial"/>
        <w:b/>
        <w:noProof/>
        <w:color w:val="1F4E79" w:themeColor="accent5" w:themeShade="80"/>
        <w:sz w:val="48"/>
        <w:szCs w:val="48"/>
        <w:lang w:val="it-IT" w:eastAsia="it-IT"/>
      </w:rPr>
      <w:drawing>
        <wp:inline distT="0" distB="0" distL="0" distR="0" wp14:anchorId="29C1BBCA" wp14:editId="084E07A2">
          <wp:extent cx="1190625" cy="1028700"/>
          <wp:effectExtent l="19050" t="0" r="28575" b="3238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90625" cy="1028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78B186"/>
    <w:multiLevelType w:val="singleLevel"/>
    <w:tmpl w:val="1D0BF127"/>
    <w:lvl w:ilvl="0">
      <w:numFmt w:val="decimal"/>
      <w:lvlText w:val="•"/>
      <w:lvlJc w:val="left"/>
      <w:rPr>
        <w:rFonts w:cs="Times New Roman"/>
      </w:rPr>
    </w:lvl>
  </w:abstractNum>
  <w:abstractNum w:abstractNumId="1" w15:restartNumberingAfterBreak="0">
    <w:nsid w:val="92EB1C04"/>
    <w:multiLevelType w:val="singleLevel"/>
    <w:tmpl w:val="B8380FFB"/>
    <w:lvl w:ilvl="0">
      <w:numFmt w:val="decimal"/>
      <w:lvlText w:val="•"/>
      <w:lvlJc w:val="left"/>
    </w:lvl>
  </w:abstractNum>
  <w:abstractNum w:abstractNumId="2" w15:restartNumberingAfterBreak="0">
    <w:nsid w:val="99D19FAC"/>
    <w:multiLevelType w:val="singleLevel"/>
    <w:tmpl w:val="3EDF827F"/>
    <w:lvl w:ilvl="0">
      <w:numFmt w:val="decimal"/>
      <w:lvlText w:val="•"/>
      <w:lvlJc w:val="left"/>
    </w:lvl>
  </w:abstractNum>
  <w:abstractNum w:abstractNumId="3" w15:restartNumberingAfterBreak="0">
    <w:nsid w:val="AD1A9CC0"/>
    <w:multiLevelType w:val="hybridMultilevel"/>
    <w:tmpl w:val="EC0ECA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EA9420A"/>
    <w:multiLevelType w:val="singleLevel"/>
    <w:tmpl w:val="15972C26"/>
    <w:lvl w:ilvl="0">
      <w:numFmt w:val="decimal"/>
      <w:lvlText w:val="•"/>
      <w:lvlJc w:val="left"/>
    </w:lvl>
  </w:abstractNum>
  <w:abstractNum w:abstractNumId="5" w15:restartNumberingAfterBreak="0">
    <w:nsid w:val="DD39B2BA"/>
    <w:multiLevelType w:val="singleLevel"/>
    <w:tmpl w:val="D33F1CBE"/>
    <w:lvl w:ilvl="0">
      <w:numFmt w:val="decimal"/>
      <w:lvlText w:val="•"/>
      <w:lvlJc w:val="left"/>
    </w:lvl>
  </w:abstractNum>
  <w:abstractNum w:abstractNumId="6" w15:restartNumberingAfterBreak="0">
    <w:nsid w:val="E6A89923"/>
    <w:multiLevelType w:val="singleLevel"/>
    <w:tmpl w:val="8343147D"/>
    <w:lvl w:ilvl="0">
      <w:numFmt w:val="decimal"/>
      <w:lvlText w:val="•"/>
      <w:lvlJc w:val="left"/>
    </w:lvl>
  </w:abstractNum>
  <w:abstractNum w:abstractNumId="7" w15:restartNumberingAfterBreak="0">
    <w:nsid w:val="E70B3C45"/>
    <w:multiLevelType w:val="singleLevel"/>
    <w:tmpl w:val="1CA0FF45"/>
    <w:lvl w:ilvl="0">
      <w:numFmt w:val="decimal"/>
      <w:lvlText w:val="•"/>
      <w:lvlJc w:val="left"/>
    </w:lvl>
  </w:abstractNum>
  <w:abstractNum w:abstractNumId="8" w15:restartNumberingAfterBreak="0">
    <w:nsid w:val="FBE65353"/>
    <w:multiLevelType w:val="singleLevel"/>
    <w:tmpl w:val="4D6A24AF"/>
    <w:lvl w:ilvl="0">
      <w:numFmt w:val="decimal"/>
      <w:lvlText w:val="•"/>
      <w:lvlJc w:val="left"/>
    </w:lvl>
  </w:abstractNum>
  <w:abstractNum w:abstractNumId="9" w15:restartNumberingAfterBreak="0">
    <w:nsid w:val="06D00984"/>
    <w:multiLevelType w:val="hybridMultilevel"/>
    <w:tmpl w:val="99086A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73E794E"/>
    <w:multiLevelType w:val="hybridMultilevel"/>
    <w:tmpl w:val="F2704E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2D827E6"/>
    <w:multiLevelType w:val="hybridMultilevel"/>
    <w:tmpl w:val="1DC45712"/>
    <w:name w:val="Clauses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3CC2EEB"/>
    <w:multiLevelType w:val="hybridMultilevel"/>
    <w:tmpl w:val="38E4025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3" w15:restartNumberingAfterBreak="0">
    <w:nsid w:val="148C67F1"/>
    <w:multiLevelType w:val="hybridMultilevel"/>
    <w:tmpl w:val="8D6618B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BE71973"/>
    <w:multiLevelType w:val="hybridMultilevel"/>
    <w:tmpl w:val="004EEF96"/>
    <w:lvl w:ilvl="0" w:tplc="18090001">
      <w:start w:val="1"/>
      <w:numFmt w:val="bullet"/>
      <w:lvlText w:val=""/>
      <w:lvlJc w:val="left"/>
      <w:pPr>
        <w:ind w:left="840" w:hanging="360"/>
      </w:pPr>
      <w:rPr>
        <w:rFonts w:ascii="Symbol" w:hAnsi="Symbol" w:cs="Symbol" w:hint="default"/>
      </w:rPr>
    </w:lvl>
    <w:lvl w:ilvl="1" w:tplc="18090003" w:tentative="1">
      <w:start w:val="1"/>
      <w:numFmt w:val="bullet"/>
      <w:lvlText w:val="o"/>
      <w:lvlJc w:val="left"/>
      <w:pPr>
        <w:ind w:left="1560" w:hanging="360"/>
      </w:pPr>
      <w:rPr>
        <w:rFonts w:ascii="Courier New" w:hAnsi="Courier New" w:cs="Courier New" w:hint="default"/>
      </w:rPr>
    </w:lvl>
    <w:lvl w:ilvl="2" w:tplc="18090005" w:tentative="1">
      <w:start w:val="1"/>
      <w:numFmt w:val="bullet"/>
      <w:lvlText w:val=""/>
      <w:lvlJc w:val="left"/>
      <w:pPr>
        <w:ind w:left="2280" w:hanging="360"/>
      </w:pPr>
      <w:rPr>
        <w:rFonts w:ascii="Wingdings" w:hAnsi="Wingdings" w:cs="Wingdings" w:hint="default"/>
      </w:rPr>
    </w:lvl>
    <w:lvl w:ilvl="3" w:tplc="18090001" w:tentative="1">
      <w:start w:val="1"/>
      <w:numFmt w:val="bullet"/>
      <w:lvlText w:val=""/>
      <w:lvlJc w:val="left"/>
      <w:pPr>
        <w:ind w:left="3000" w:hanging="360"/>
      </w:pPr>
      <w:rPr>
        <w:rFonts w:ascii="Symbol" w:hAnsi="Symbol" w:cs="Symbol" w:hint="default"/>
      </w:rPr>
    </w:lvl>
    <w:lvl w:ilvl="4" w:tplc="18090003" w:tentative="1">
      <w:start w:val="1"/>
      <w:numFmt w:val="bullet"/>
      <w:lvlText w:val="o"/>
      <w:lvlJc w:val="left"/>
      <w:pPr>
        <w:ind w:left="3720" w:hanging="360"/>
      </w:pPr>
      <w:rPr>
        <w:rFonts w:ascii="Courier New" w:hAnsi="Courier New" w:cs="Courier New" w:hint="default"/>
      </w:rPr>
    </w:lvl>
    <w:lvl w:ilvl="5" w:tplc="18090005" w:tentative="1">
      <w:start w:val="1"/>
      <w:numFmt w:val="bullet"/>
      <w:lvlText w:val=""/>
      <w:lvlJc w:val="left"/>
      <w:pPr>
        <w:ind w:left="4440" w:hanging="360"/>
      </w:pPr>
      <w:rPr>
        <w:rFonts w:ascii="Wingdings" w:hAnsi="Wingdings" w:cs="Wingdings" w:hint="default"/>
      </w:rPr>
    </w:lvl>
    <w:lvl w:ilvl="6" w:tplc="18090001" w:tentative="1">
      <w:start w:val="1"/>
      <w:numFmt w:val="bullet"/>
      <w:lvlText w:val=""/>
      <w:lvlJc w:val="left"/>
      <w:pPr>
        <w:ind w:left="5160" w:hanging="360"/>
      </w:pPr>
      <w:rPr>
        <w:rFonts w:ascii="Symbol" w:hAnsi="Symbol" w:cs="Symbol" w:hint="default"/>
      </w:rPr>
    </w:lvl>
    <w:lvl w:ilvl="7" w:tplc="18090003" w:tentative="1">
      <w:start w:val="1"/>
      <w:numFmt w:val="bullet"/>
      <w:lvlText w:val="o"/>
      <w:lvlJc w:val="left"/>
      <w:pPr>
        <w:ind w:left="5880" w:hanging="360"/>
      </w:pPr>
      <w:rPr>
        <w:rFonts w:ascii="Courier New" w:hAnsi="Courier New" w:cs="Courier New" w:hint="default"/>
      </w:rPr>
    </w:lvl>
    <w:lvl w:ilvl="8" w:tplc="18090005" w:tentative="1">
      <w:start w:val="1"/>
      <w:numFmt w:val="bullet"/>
      <w:lvlText w:val=""/>
      <w:lvlJc w:val="left"/>
      <w:pPr>
        <w:ind w:left="6600" w:hanging="360"/>
      </w:pPr>
      <w:rPr>
        <w:rFonts w:ascii="Wingdings" w:hAnsi="Wingdings" w:cs="Wingdings" w:hint="default"/>
      </w:rPr>
    </w:lvl>
  </w:abstractNum>
  <w:abstractNum w:abstractNumId="15" w15:restartNumberingAfterBreak="0">
    <w:nsid w:val="1F485785"/>
    <w:multiLevelType w:val="hybridMultilevel"/>
    <w:tmpl w:val="08F2708E"/>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6" w15:restartNumberingAfterBreak="0">
    <w:nsid w:val="20B031F3"/>
    <w:multiLevelType w:val="hybridMultilevel"/>
    <w:tmpl w:val="DE8AD00E"/>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13A63F3"/>
    <w:multiLevelType w:val="singleLevel"/>
    <w:tmpl w:val="2C97F0EC"/>
    <w:lvl w:ilvl="0">
      <w:numFmt w:val="decimal"/>
      <w:lvlText w:val="•"/>
      <w:lvlJc w:val="left"/>
      <w:rPr>
        <w:rFonts w:cs="Times New Roman"/>
      </w:rPr>
    </w:lvl>
  </w:abstractNum>
  <w:abstractNum w:abstractNumId="18" w15:restartNumberingAfterBreak="0">
    <w:nsid w:val="23B472E6"/>
    <w:multiLevelType w:val="hybridMultilevel"/>
    <w:tmpl w:val="46C8F0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681E457"/>
    <w:multiLevelType w:val="singleLevel"/>
    <w:tmpl w:val="5BA1054C"/>
    <w:lvl w:ilvl="0">
      <w:numFmt w:val="decimal"/>
      <w:lvlText w:val="•"/>
      <w:lvlJc w:val="left"/>
    </w:lvl>
  </w:abstractNum>
  <w:abstractNum w:abstractNumId="20" w15:restartNumberingAfterBreak="0">
    <w:nsid w:val="294A475A"/>
    <w:multiLevelType w:val="hybridMultilevel"/>
    <w:tmpl w:val="FBD0F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CD35FBA"/>
    <w:multiLevelType w:val="hybridMultilevel"/>
    <w:tmpl w:val="8154F3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0670DE6"/>
    <w:multiLevelType w:val="hybridMultilevel"/>
    <w:tmpl w:val="EF22B58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367D0722"/>
    <w:multiLevelType w:val="hybridMultilevel"/>
    <w:tmpl w:val="7464A7C8"/>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24" w15:restartNumberingAfterBreak="0">
    <w:nsid w:val="378B1FC0"/>
    <w:multiLevelType w:val="hybridMultilevel"/>
    <w:tmpl w:val="1B585D2C"/>
    <w:lvl w:ilvl="0" w:tplc="BC4AF840">
      <w:start w:val="1"/>
      <w:numFmt w:val="lowerLetter"/>
      <w:lvlText w:val="%1)"/>
      <w:lvlJc w:val="left"/>
      <w:pPr>
        <w:ind w:left="360" w:hanging="360"/>
      </w:pPr>
      <w:rPr>
        <w:rFonts w:hint="default"/>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CFF38B4"/>
    <w:multiLevelType w:val="hybridMultilevel"/>
    <w:tmpl w:val="22DEF8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19F383A"/>
    <w:multiLevelType w:val="hybridMultilevel"/>
    <w:tmpl w:val="55EE25F4"/>
    <w:lvl w:ilvl="0" w:tplc="34620432">
      <w:start w:val="12"/>
      <w:numFmt w:val="bullet"/>
      <w:lvlText w:val=""/>
      <w:lvlJc w:val="left"/>
      <w:pPr>
        <w:ind w:left="720" w:hanging="360"/>
      </w:pPr>
      <w:rPr>
        <w:rFonts w:ascii="Symbol" w:eastAsia="Calibr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25D227A"/>
    <w:multiLevelType w:val="hybridMultilevel"/>
    <w:tmpl w:val="D4C40B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29E643F"/>
    <w:multiLevelType w:val="singleLevel"/>
    <w:tmpl w:val="4D6A24AF"/>
    <w:lvl w:ilvl="0">
      <w:numFmt w:val="decimal"/>
      <w:lvlText w:val="•"/>
      <w:lvlJc w:val="left"/>
    </w:lvl>
  </w:abstractNum>
  <w:abstractNum w:abstractNumId="29" w15:restartNumberingAfterBreak="0">
    <w:nsid w:val="42B30059"/>
    <w:multiLevelType w:val="hybridMultilevel"/>
    <w:tmpl w:val="03FE7A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3461E1A"/>
    <w:multiLevelType w:val="hybridMultilevel"/>
    <w:tmpl w:val="1D76AB3A"/>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51F41C8"/>
    <w:multiLevelType w:val="hybridMultilevel"/>
    <w:tmpl w:val="C59438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626E58C"/>
    <w:multiLevelType w:val="singleLevel"/>
    <w:tmpl w:val="6239D20D"/>
    <w:lvl w:ilvl="0">
      <w:numFmt w:val="decimal"/>
      <w:lvlText w:val="•"/>
      <w:lvlJc w:val="left"/>
      <w:rPr>
        <w:rFonts w:cs="Times New Roman"/>
      </w:rPr>
    </w:lvl>
  </w:abstractNum>
  <w:abstractNum w:abstractNumId="33" w15:restartNumberingAfterBreak="0">
    <w:nsid w:val="571E6717"/>
    <w:multiLevelType w:val="hybridMultilevel"/>
    <w:tmpl w:val="42D65FE6"/>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90D2358"/>
    <w:multiLevelType w:val="singleLevel"/>
    <w:tmpl w:val="7F504DFF"/>
    <w:lvl w:ilvl="0">
      <w:numFmt w:val="decimal"/>
      <w:lvlText w:val="•"/>
      <w:lvlJc w:val="left"/>
    </w:lvl>
  </w:abstractNum>
  <w:abstractNum w:abstractNumId="35" w15:restartNumberingAfterBreak="0">
    <w:nsid w:val="5A774D59"/>
    <w:multiLevelType w:val="hybridMultilevel"/>
    <w:tmpl w:val="3E76A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DC35D27"/>
    <w:multiLevelType w:val="hybridMultilevel"/>
    <w:tmpl w:val="BA3C28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DE557C1"/>
    <w:multiLevelType w:val="hybridMultilevel"/>
    <w:tmpl w:val="03785E34"/>
    <w:lvl w:ilvl="0" w:tplc="8F1CD286">
      <w:start w:val="12"/>
      <w:numFmt w:val="bullet"/>
      <w:lvlText w:val=""/>
      <w:lvlJc w:val="left"/>
      <w:pPr>
        <w:ind w:left="720" w:hanging="360"/>
      </w:pPr>
      <w:rPr>
        <w:rFonts w:ascii="Symbol" w:eastAsia="Calibr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9313A29"/>
    <w:multiLevelType w:val="hybridMultilevel"/>
    <w:tmpl w:val="4DC4CBF8"/>
    <w:lvl w:ilvl="0" w:tplc="8ECED6B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D8A07EA"/>
    <w:multiLevelType w:val="hybridMultilevel"/>
    <w:tmpl w:val="8B7C75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E7311C1"/>
    <w:multiLevelType w:val="hybridMultilevel"/>
    <w:tmpl w:val="9B50B4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2D0575B"/>
    <w:multiLevelType w:val="hybridMultilevel"/>
    <w:tmpl w:val="BC209F1A"/>
    <w:lvl w:ilvl="0" w:tplc="112C15D4">
      <w:numFmt w:val="bullet"/>
      <w:lvlText w:val="-"/>
      <w:lvlJc w:val="left"/>
      <w:pPr>
        <w:ind w:left="720" w:hanging="360"/>
      </w:pPr>
      <w:rPr>
        <w:rFonts w:ascii="Cambria" w:eastAsia="Times New Roman" w:hAnsi="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3B95541"/>
    <w:multiLevelType w:val="hybridMultilevel"/>
    <w:tmpl w:val="0ED0A7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5158BCA"/>
    <w:multiLevelType w:val="singleLevel"/>
    <w:tmpl w:val="128D3E3A"/>
    <w:lvl w:ilvl="0">
      <w:numFmt w:val="decimal"/>
      <w:lvlText w:val="•"/>
      <w:lvlJc w:val="left"/>
      <w:rPr>
        <w:rFonts w:cs="Times New Roman"/>
      </w:rPr>
    </w:lvl>
  </w:abstractNum>
  <w:abstractNum w:abstractNumId="44" w15:restartNumberingAfterBreak="0">
    <w:nsid w:val="75B606EC"/>
    <w:multiLevelType w:val="hybridMultilevel"/>
    <w:tmpl w:val="94CCCF04"/>
    <w:lvl w:ilvl="0" w:tplc="7A1AA054">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45" w15:restartNumberingAfterBreak="0">
    <w:nsid w:val="77831DA5"/>
    <w:multiLevelType w:val="hybridMultilevel"/>
    <w:tmpl w:val="1910D25E"/>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D4754C8"/>
    <w:multiLevelType w:val="singleLevel"/>
    <w:tmpl w:val="4D6A24AF"/>
    <w:lvl w:ilvl="0">
      <w:numFmt w:val="decimal"/>
      <w:lvlText w:val="•"/>
      <w:lvlJc w:val="left"/>
    </w:lvl>
  </w:abstractNum>
  <w:abstractNum w:abstractNumId="47" w15:restartNumberingAfterBreak="0">
    <w:nsid w:val="7F5B2BE6"/>
    <w:multiLevelType w:val="hybridMultilevel"/>
    <w:tmpl w:val="E32CCE7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cs="Wingdings" w:hint="default"/>
      </w:rPr>
    </w:lvl>
    <w:lvl w:ilvl="3" w:tplc="18090001" w:tentative="1">
      <w:start w:val="1"/>
      <w:numFmt w:val="bullet"/>
      <w:lvlText w:val=""/>
      <w:lvlJc w:val="left"/>
      <w:pPr>
        <w:ind w:left="2520" w:hanging="360"/>
      </w:pPr>
      <w:rPr>
        <w:rFonts w:ascii="Symbol" w:hAnsi="Symbol" w:cs="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cs="Wingdings" w:hint="default"/>
      </w:rPr>
    </w:lvl>
    <w:lvl w:ilvl="6" w:tplc="18090001" w:tentative="1">
      <w:start w:val="1"/>
      <w:numFmt w:val="bullet"/>
      <w:lvlText w:val=""/>
      <w:lvlJc w:val="left"/>
      <w:pPr>
        <w:ind w:left="4680" w:hanging="360"/>
      </w:pPr>
      <w:rPr>
        <w:rFonts w:ascii="Symbol" w:hAnsi="Symbol" w:cs="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cs="Wingdings" w:hint="default"/>
      </w:rPr>
    </w:lvl>
  </w:abstractNum>
  <w:num w:numId="1" w16cid:durableId="2111467533">
    <w:abstractNumId w:val="15"/>
  </w:num>
  <w:num w:numId="2" w16cid:durableId="1263879663">
    <w:abstractNumId w:val="23"/>
  </w:num>
  <w:num w:numId="3" w16cid:durableId="435633044">
    <w:abstractNumId w:val="12"/>
  </w:num>
  <w:num w:numId="4" w16cid:durableId="421070383">
    <w:abstractNumId w:val="3"/>
  </w:num>
  <w:num w:numId="5" w16cid:durableId="213011085">
    <w:abstractNumId w:val="41"/>
  </w:num>
  <w:num w:numId="6" w16cid:durableId="893614187">
    <w:abstractNumId w:val="24"/>
  </w:num>
  <w:num w:numId="7" w16cid:durableId="2122068137">
    <w:abstractNumId w:val="47"/>
  </w:num>
  <w:num w:numId="8" w16cid:durableId="1926107762">
    <w:abstractNumId w:val="16"/>
  </w:num>
  <w:num w:numId="9" w16cid:durableId="1816677181">
    <w:abstractNumId w:val="33"/>
  </w:num>
  <w:num w:numId="10" w16cid:durableId="1773738357">
    <w:abstractNumId w:val="45"/>
  </w:num>
  <w:num w:numId="11" w16cid:durableId="1057314015">
    <w:abstractNumId w:val="2"/>
  </w:num>
  <w:num w:numId="12" w16cid:durableId="549923686">
    <w:abstractNumId w:val="6"/>
  </w:num>
  <w:num w:numId="13" w16cid:durableId="849686845">
    <w:abstractNumId w:val="34"/>
  </w:num>
  <w:num w:numId="14" w16cid:durableId="1493569795">
    <w:abstractNumId w:val="8"/>
  </w:num>
  <w:num w:numId="15" w16cid:durableId="908157141">
    <w:abstractNumId w:val="19"/>
  </w:num>
  <w:num w:numId="16" w16cid:durableId="85349671">
    <w:abstractNumId w:val="4"/>
  </w:num>
  <w:num w:numId="17" w16cid:durableId="2122725522">
    <w:abstractNumId w:val="5"/>
  </w:num>
  <w:num w:numId="18" w16cid:durableId="1159731188">
    <w:abstractNumId w:val="1"/>
  </w:num>
  <w:num w:numId="19" w16cid:durableId="1553497589">
    <w:abstractNumId w:val="7"/>
  </w:num>
  <w:num w:numId="20" w16cid:durableId="1281959211">
    <w:abstractNumId w:val="13"/>
  </w:num>
  <w:num w:numId="21" w16cid:durableId="1784109482">
    <w:abstractNumId w:val="14"/>
  </w:num>
  <w:num w:numId="22" w16cid:durableId="1811825633">
    <w:abstractNumId w:val="30"/>
  </w:num>
  <w:num w:numId="23" w16cid:durableId="459691062">
    <w:abstractNumId w:val="44"/>
  </w:num>
  <w:num w:numId="24" w16cid:durableId="1236209649">
    <w:abstractNumId w:val="38"/>
  </w:num>
  <w:num w:numId="25" w16cid:durableId="2088459405">
    <w:abstractNumId w:val="39"/>
  </w:num>
  <w:num w:numId="26" w16cid:durableId="701783591">
    <w:abstractNumId w:val="9"/>
  </w:num>
  <w:num w:numId="27" w16cid:durableId="443696220">
    <w:abstractNumId w:val="29"/>
  </w:num>
  <w:num w:numId="28" w16cid:durableId="1691294719">
    <w:abstractNumId w:val="20"/>
  </w:num>
  <w:num w:numId="29" w16cid:durableId="87115789">
    <w:abstractNumId w:val="28"/>
  </w:num>
  <w:num w:numId="30" w16cid:durableId="1324621554">
    <w:abstractNumId w:val="46"/>
  </w:num>
  <w:num w:numId="31" w16cid:durableId="947389899">
    <w:abstractNumId w:val="42"/>
  </w:num>
  <w:num w:numId="32" w16cid:durableId="1376739849">
    <w:abstractNumId w:val="22"/>
  </w:num>
  <w:num w:numId="33" w16cid:durableId="888537338">
    <w:abstractNumId w:val="25"/>
  </w:num>
  <w:num w:numId="34" w16cid:durableId="719789166">
    <w:abstractNumId w:val="18"/>
  </w:num>
  <w:num w:numId="35" w16cid:durableId="1449474765">
    <w:abstractNumId w:val="11"/>
  </w:num>
  <w:num w:numId="36" w16cid:durableId="547957531">
    <w:abstractNumId w:val="26"/>
  </w:num>
  <w:num w:numId="37" w16cid:durableId="1446537986">
    <w:abstractNumId w:val="37"/>
  </w:num>
  <w:num w:numId="38" w16cid:durableId="1823740586">
    <w:abstractNumId w:val="27"/>
  </w:num>
  <w:num w:numId="39" w16cid:durableId="1646200237">
    <w:abstractNumId w:val="32"/>
  </w:num>
  <w:num w:numId="40" w16cid:durableId="66462595">
    <w:abstractNumId w:val="17"/>
  </w:num>
  <w:num w:numId="41" w16cid:durableId="290787209">
    <w:abstractNumId w:val="0"/>
  </w:num>
  <w:num w:numId="42" w16cid:durableId="1492715186">
    <w:abstractNumId w:val="43"/>
  </w:num>
  <w:num w:numId="43" w16cid:durableId="2057771158">
    <w:abstractNumId w:val="36"/>
  </w:num>
  <w:num w:numId="44" w16cid:durableId="393742350">
    <w:abstractNumId w:val="21"/>
  </w:num>
  <w:num w:numId="45" w16cid:durableId="1479759490">
    <w:abstractNumId w:val="40"/>
  </w:num>
  <w:num w:numId="46" w16cid:durableId="727919898">
    <w:abstractNumId w:val="31"/>
  </w:num>
  <w:num w:numId="47" w16cid:durableId="594171884">
    <w:abstractNumId w:val="35"/>
  </w:num>
  <w:num w:numId="48" w16cid:durableId="909391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C33"/>
    <w:rsid w:val="00001DE0"/>
    <w:rsid w:val="000036C2"/>
    <w:rsid w:val="0000511E"/>
    <w:rsid w:val="0000578D"/>
    <w:rsid w:val="0001320A"/>
    <w:rsid w:val="000165E7"/>
    <w:rsid w:val="0001706D"/>
    <w:rsid w:val="00021BCF"/>
    <w:rsid w:val="0002368E"/>
    <w:rsid w:val="00024801"/>
    <w:rsid w:val="0002671C"/>
    <w:rsid w:val="00030CD6"/>
    <w:rsid w:val="00033AF1"/>
    <w:rsid w:val="000352EF"/>
    <w:rsid w:val="00036EC9"/>
    <w:rsid w:val="00043BE4"/>
    <w:rsid w:val="00044207"/>
    <w:rsid w:val="0004720A"/>
    <w:rsid w:val="000532A9"/>
    <w:rsid w:val="00054DCB"/>
    <w:rsid w:val="00060E11"/>
    <w:rsid w:val="00081B5A"/>
    <w:rsid w:val="00082C33"/>
    <w:rsid w:val="00084F8C"/>
    <w:rsid w:val="000A58F1"/>
    <w:rsid w:val="000A7043"/>
    <w:rsid w:val="000A70A5"/>
    <w:rsid w:val="000C4C0D"/>
    <w:rsid w:val="000C7BCB"/>
    <w:rsid w:val="000D0548"/>
    <w:rsid w:val="000D1905"/>
    <w:rsid w:val="000D2C26"/>
    <w:rsid w:val="000E517C"/>
    <w:rsid w:val="000E64EB"/>
    <w:rsid w:val="000F2E75"/>
    <w:rsid w:val="000F533E"/>
    <w:rsid w:val="001025BE"/>
    <w:rsid w:val="00107D7A"/>
    <w:rsid w:val="00113D95"/>
    <w:rsid w:val="00115ABA"/>
    <w:rsid w:val="00117F82"/>
    <w:rsid w:val="00117F85"/>
    <w:rsid w:val="00124D98"/>
    <w:rsid w:val="00132048"/>
    <w:rsid w:val="001331EA"/>
    <w:rsid w:val="00136091"/>
    <w:rsid w:val="00141CA6"/>
    <w:rsid w:val="00147544"/>
    <w:rsid w:val="001503EB"/>
    <w:rsid w:val="00151764"/>
    <w:rsid w:val="0015655C"/>
    <w:rsid w:val="00156FF4"/>
    <w:rsid w:val="001639E9"/>
    <w:rsid w:val="00164A26"/>
    <w:rsid w:val="00164EBD"/>
    <w:rsid w:val="00172194"/>
    <w:rsid w:val="001800A8"/>
    <w:rsid w:val="00187D31"/>
    <w:rsid w:val="001A3EAD"/>
    <w:rsid w:val="001A474F"/>
    <w:rsid w:val="001A6551"/>
    <w:rsid w:val="001D316C"/>
    <w:rsid w:val="001E0014"/>
    <w:rsid w:val="001E03C9"/>
    <w:rsid w:val="001E0656"/>
    <w:rsid w:val="001E3EF7"/>
    <w:rsid w:val="001F1465"/>
    <w:rsid w:val="001F5B93"/>
    <w:rsid w:val="001F6651"/>
    <w:rsid w:val="002047F9"/>
    <w:rsid w:val="002059FE"/>
    <w:rsid w:val="00205B42"/>
    <w:rsid w:val="002131E2"/>
    <w:rsid w:val="00215F93"/>
    <w:rsid w:val="002227BD"/>
    <w:rsid w:val="00225546"/>
    <w:rsid w:val="002318B0"/>
    <w:rsid w:val="00237E15"/>
    <w:rsid w:val="0024711A"/>
    <w:rsid w:val="00254C73"/>
    <w:rsid w:val="00256D3F"/>
    <w:rsid w:val="00263593"/>
    <w:rsid w:val="00270393"/>
    <w:rsid w:val="00270D98"/>
    <w:rsid w:val="002725CB"/>
    <w:rsid w:val="00281DE1"/>
    <w:rsid w:val="00283C11"/>
    <w:rsid w:val="002856E9"/>
    <w:rsid w:val="00286208"/>
    <w:rsid w:val="00287658"/>
    <w:rsid w:val="00295E13"/>
    <w:rsid w:val="002A04D5"/>
    <w:rsid w:val="002A501E"/>
    <w:rsid w:val="002A5155"/>
    <w:rsid w:val="002A744C"/>
    <w:rsid w:val="002C0F57"/>
    <w:rsid w:val="002C6FDF"/>
    <w:rsid w:val="002D0F79"/>
    <w:rsid w:val="002D5B6F"/>
    <w:rsid w:val="002F112C"/>
    <w:rsid w:val="00303E50"/>
    <w:rsid w:val="00310A2F"/>
    <w:rsid w:val="003171E0"/>
    <w:rsid w:val="00324896"/>
    <w:rsid w:val="00326545"/>
    <w:rsid w:val="0034608F"/>
    <w:rsid w:val="003502FA"/>
    <w:rsid w:val="00370488"/>
    <w:rsid w:val="00370E71"/>
    <w:rsid w:val="00371FC8"/>
    <w:rsid w:val="00380CA6"/>
    <w:rsid w:val="003813E0"/>
    <w:rsid w:val="003863BA"/>
    <w:rsid w:val="003949B2"/>
    <w:rsid w:val="00395C93"/>
    <w:rsid w:val="003967F2"/>
    <w:rsid w:val="003B2232"/>
    <w:rsid w:val="003C0343"/>
    <w:rsid w:val="003C223C"/>
    <w:rsid w:val="003C6612"/>
    <w:rsid w:val="003D7199"/>
    <w:rsid w:val="003E07F9"/>
    <w:rsid w:val="003E4CCA"/>
    <w:rsid w:val="003E5472"/>
    <w:rsid w:val="003E55DD"/>
    <w:rsid w:val="003F24FA"/>
    <w:rsid w:val="003F344A"/>
    <w:rsid w:val="003F3CD7"/>
    <w:rsid w:val="003F54D7"/>
    <w:rsid w:val="0040431B"/>
    <w:rsid w:val="00405576"/>
    <w:rsid w:val="0041097D"/>
    <w:rsid w:val="00411BBC"/>
    <w:rsid w:val="00414AD0"/>
    <w:rsid w:val="00422BFD"/>
    <w:rsid w:val="00422E2F"/>
    <w:rsid w:val="0042708D"/>
    <w:rsid w:val="004309C6"/>
    <w:rsid w:val="00443583"/>
    <w:rsid w:val="0045006E"/>
    <w:rsid w:val="00452F6A"/>
    <w:rsid w:val="00453182"/>
    <w:rsid w:val="00456D62"/>
    <w:rsid w:val="00457F9B"/>
    <w:rsid w:val="004620CA"/>
    <w:rsid w:val="00466D6E"/>
    <w:rsid w:val="004777D8"/>
    <w:rsid w:val="00481B8E"/>
    <w:rsid w:val="00485508"/>
    <w:rsid w:val="004967AD"/>
    <w:rsid w:val="004967DA"/>
    <w:rsid w:val="00497B07"/>
    <w:rsid w:val="004A1088"/>
    <w:rsid w:val="004A769F"/>
    <w:rsid w:val="004B392F"/>
    <w:rsid w:val="004B51BF"/>
    <w:rsid w:val="004B752A"/>
    <w:rsid w:val="004C59F2"/>
    <w:rsid w:val="004C5C0A"/>
    <w:rsid w:val="004C6912"/>
    <w:rsid w:val="004D0F2E"/>
    <w:rsid w:val="004D720C"/>
    <w:rsid w:val="004D7B7E"/>
    <w:rsid w:val="004E0C81"/>
    <w:rsid w:val="004E2F9D"/>
    <w:rsid w:val="004E539B"/>
    <w:rsid w:val="004E640C"/>
    <w:rsid w:val="004E69EC"/>
    <w:rsid w:val="004F0662"/>
    <w:rsid w:val="004F659E"/>
    <w:rsid w:val="005010C6"/>
    <w:rsid w:val="005136ED"/>
    <w:rsid w:val="00513C4C"/>
    <w:rsid w:val="00514B71"/>
    <w:rsid w:val="00517D43"/>
    <w:rsid w:val="00522712"/>
    <w:rsid w:val="0052325E"/>
    <w:rsid w:val="0052585F"/>
    <w:rsid w:val="00534716"/>
    <w:rsid w:val="00534CDA"/>
    <w:rsid w:val="00541CA6"/>
    <w:rsid w:val="00542A10"/>
    <w:rsid w:val="00550D76"/>
    <w:rsid w:val="005559AB"/>
    <w:rsid w:val="00561680"/>
    <w:rsid w:val="00564C32"/>
    <w:rsid w:val="00566899"/>
    <w:rsid w:val="00570A8A"/>
    <w:rsid w:val="00580932"/>
    <w:rsid w:val="005832A2"/>
    <w:rsid w:val="00597FFB"/>
    <w:rsid w:val="005A2574"/>
    <w:rsid w:val="005B54A0"/>
    <w:rsid w:val="005C7E75"/>
    <w:rsid w:val="005D23D4"/>
    <w:rsid w:val="005D6406"/>
    <w:rsid w:val="005E4531"/>
    <w:rsid w:val="005E51DF"/>
    <w:rsid w:val="005E52F2"/>
    <w:rsid w:val="005E5970"/>
    <w:rsid w:val="005E674E"/>
    <w:rsid w:val="005F0536"/>
    <w:rsid w:val="005F4A7F"/>
    <w:rsid w:val="005F5A1B"/>
    <w:rsid w:val="005F7866"/>
    <w:rsid w:val="00610E56"/>
    <w:rsid w:val="00611536"/>
    <w:rsid w:val="00612BB3"/>
    <w:rsid w:val="00616E07"/>
    <w:rsid w:val="00622BD6"/>
    <w:rsid w:val="006272C0"/>
    <w:rsid w:val="006370CE"/>
    <w:rsid w:val="00644C33"/>
    <w:rsid w:val="00652586"/>
    <w:rsid w:val="006570F5"/>
    <w:rsid w:val="006617FF"/>
    <w:rsid w:val="0066440C"/>
    <w:rsid w:val="006831EA"/>
    <w:rsid w:val="00694943"/>
    <w:rsid w:val="00695E79"/>
    <w:rsid w:val="006A10FC"/>
    <w:rsid w:val="006A242B"/>
    <w:rsid w:val="006A2B66"/>
    <w:rsid w:val="006A3359"/>
    <w:rsid w:val="006A7381"/>
    <w:rsid w:val="006B1909"/>
    <w:rsid w:val="006B68DD"/>
    <w:rsid w:val="006C5132"/>
    <w:rsid w:val="006D265A"/>
    <w:rsid w:val="006D2C25"/>
    <w:rsid w:val="006D48F8"/>
    <w:rsid w:val="006D4D9F"/>
    <w:rsid w:val="006E0ADD"/>
    <w:rsid w:val="006E5731"/>
    <w:rsid w:val="006F017F"/>
    <w:rsid w:val="006F7611"/>
    <w:rsid w:val="006F77E7"/>
    <w:rsid w:val="00702053"/>
    <w:rsid w:val="007064AC"/>
    <w:rsid w:val="00707B3D"/>
    <w:rsid w:val="007115BF"/>
    <w:rsid w:val="007148DF"/>
    <w:rsid w:val="00715166"/>
    <w:rsid w:val="0072015F"/>
    <w:rsid w:val="00723328"/>
    <w:rsid w:val="00726A8B"/>
    <w:rsid w:val="0072700C"/>
    <w:rsid w:val="00731495"/>
    <w:rsid w:val="00731954"/>
    <w:rsid w:val="00744C78"/>
    <w:rsid w:val="00744D25"/>
    <w:rsid w:val="00772C80"/>
    <w:rsid w:val="0079388F"/>
    <w:rsid w:val="00797918"/>
    <w:rsid w:val="007A6E79"/>
    <w:rsid w:val="007B0E23"/>
    <w:rsid w:val="007B21E9"/>
    <w:rsid w:val="007B4712"/>
    <w:rsid w:val="007B491E"/>
    <w:rsid w:val="007B62D1"/>
    <w:rsid w:val="007B7664"/>
    <w:rsid w:val="007C03A8"/>
    <w:rsid w:val="007C3390"/>
    <w:rsid w:val="007C4D15"/>
    <w:rsid w:val="007D1790"/>
    <w:rsid w:val="007D379A"/>
    <w:rsid w:val="007D3840"/>
    <w:rsid w:val="007E12DC"/>
    <w:rsid w:val="007E5A54"/>
    <w:rsid w:val="007E6905"/>
    <w:rsid w:val="007F0A1D"/>
    <w:rsid w:val="007F1F1C"/>
    <w:rsid w:val="007F1FC2"/>
    <w:rsid w:val="007F6396"/>
    <w:rsid w:val="0081536A"/>
    <w:rsid w:val="00815562"/>
    <w:rsid w:val="0081674E"/>
    <w:rsid w:val="008175AC"/>
    <w:rsid w:val="008210A5"/>
    <w:rsid w:val="00825408"/>
    <w:rsid w:val="00835E77"/>
    <w:rsid w:val="008403F9"/>
    <w:rsid w:val="00840E20"/>
    <w:rsid w:val="0084167B"/>
    <w:rsid w:val="00874EE8"/>
    <w:rsid w:val="008A580D"/>
    <w:rsid w:val="008A6076"/>
    <w:rsid w:val="008A681D"/>
    <w:rsid w:val="008C6466"/>
    <w:rsid w:val="008D3F32"/>
    <w:rsid w:val="008E38F3"/>
    <w:rsid w:val="008E6847"/>
    <w:rsid w:val="008E697F"/>
    <w:rsid w:val="008F0EE5"/>
    <w:rsid w:val="008F51A4"/>
    <w:rsid w:val="008F6329"/>
    <w:rsid w:val="00902AC0"/>
    <w:rsid w:val="0090316E"/>
    <w:rsid w:val="00904997"/>
    <w:rsid w:val="0091060D"/>
    <w:rsid w:val="00913245"/>
    <w:rsid w:val="009149C6"/>
    <w:rsid w:val="00916744"/>
    <w:rsid w:val="00917FA7"/>
    <w:rsid w:val="00920C6B"/>
    <w:rsid w:val="009219D0"/>
    <w:rsid w:val="00922409"/>
    <w:rsid w:val="009365B8"/>
    <w:rsid w:val="00943FD3"/>
    <w:rsid w:val="00952D8A"/>
    <w:rsid w:val="00952F00"/>
    <w:rsid w:val="00962741"/>
    <w:rsid w:val="00965BD4"/>
    <w:rsid w:val="0096645B"/>
    <w:rsid w:val="00974BAB"/>
    <w:rsid w:val="00991CA7"/>
    <w:rsid w:val="009941C5"/>
    <w:rsid w:val="009A0BB2"/>
    <w:rsid w:val="009A1786"/>
    <w:rsid w:val="009A242B"/>
    <w:rsid w:val="009A5D62"/>
    <w:rsid w:val="009A7EDA"/>
    <w:rsid w:val="009B0722"/>
    <w:rsid w:val="009B0F89"/>
    <w:rsid w:val="009B4263"/>
    <w:rsid w:val="009B5FD7"/>
    <w:rsid w:val="009C1537"/>
    <w:rsid w:val="009C51CB"/>
    <w:rsid w:val="009C76FB"/>
    <w:rsid w:val="009D0DD6"/>
    <w:rsid w:val="009D5DF8"/>
    <w:rsid w:val="009E20D6"/>
    <w:rsid w:val="009F6102"/>
    <w:rsid w:val="00A00740"/>
    <w:rsid w:val="00A11FA0"/>
    <w:rsid w:val="00A1418F"/>
    <w:rsid w:val="00A17D18"/>
    <w:rsid w:val="00A2056C"/>
    <w:rsid w:val="00A22515"/>
    <w:rsid w:val="00A355CB"/>
    <w:rsid w:val="00A37C32"/>
    <w:rsid w:val="00A42D31"/>
    <w:rsid w:val="00A46156"/>
    <w:rsid w:val="00A53A46"/>
    <w:rsid w:val="00A6072D"/>
    <w:rsid w:val="00A60730"/>
    <w:rsid w:val="00A60DA1"/>
    <w:rsid w:val="00A61973"/>
    <w:rsid w:val="00A717C3"/>
    <w:rsid w:val="00A7763F"/>
    <w:rsid w:val="00A77CAF"/>
    <w:rsid w:val="00A83466"/>
    <w:rsid w:val="00A8759D"/>
    <w:rsid w:val="00A87879"/>
    <w:rsid w:val="00A90901"/>
    <w:rsid w:val="00A95766"/>
    <w:rsid w:val="00A958EA"/>
    <w:rsid w:val="00A95990"/>
    <w:rsid w:val="00A975EF"/>
    <w:rsid w:val="00AA611F"/>
    <w:rsid w:val="00AA6315"/>
    <w:rsid w:val="00AB16B3"/>
    <w:rsid w:val="00AB2355"/>
    <w:rsid w:val="00AB454B"/>
    <w:rsid w:val="00AB61A6"/>
    <w:rsid w:val="00AB7E62"/>
    <w:rsid w:val="00AC1C3C"/>
    <w:rsid w:val="00AC1EA7"/>
    <w:rsid w:val="00AD147C"/>
    <w:rsid w:val="00AD1C79"/>
    <w:rsid w:val="00AD763B"/>
    <w:rsid w:val="00AE1B73"/>
    <w:rsid w:val="00AE7B5D"/>
    <w:rsid w:val="00AF074E"/>
    <w:rsid w:val="00AF6206"/>
    <w:rsid w:val="00AF6BBB"/>
    <w:rsid w:val="00B00111"/>
    <w:rsid w:val="00B05DFB"/>
    <w:rsid w:val="00B06972"/>
    <w:rsid w:val="00B10DF0"/>
    <w:rsid w:val="00B20859"/>
    <w:rsid w:val="00B25807"/>
    <w:rsid w:val="00B277CF"/>
    <w:rsid w:val="00B31178"/>
    <w:rsid w:val="00B31333"/>
    <w:rsid w:val="00B34BE5"/>
    <w:rsid w:val="00B35674"/>
    <w:rsid w:val="00B41D09"/>
    <w:rsid w:val="00B47240"/>
    <w:rsid w:val="00B503F3"/>
    <w:rsid w:val="00B521C4"/>
    <w:rsid w:val="00B60863"/>
    <w:rsid w:val="00B65F71"/>
    <w:rsid w:val="00B766E7"/>
    <w:rsid w:val="00B824EE"/>
    <w:rsid w:val="00B84A85"/>
    <w:rsid w:val="00B92AD7"/>
    <w:rsid w:val="00B95F06"/>
    <w:rsid w:val="00B9700A"/>
    <w:rsid w:val="00BA1945"/>
    <w:rsid w:val="00BA262A"/>
    <w:rsid w:val="00BA5787"/>
    <w:rsid w:val="00BA763B"/>
    <w:rsid w:val="00BB6B7D"/>
    <w:rsid w:val="00BB7EF5"/>
    <w:rsid w:val="00BC0B3D"/>
    <w:rsid w:val="00BC29AB"/>
    <w:rsid w:val="00BC3782"/>
    <w:rsid w:val="00BC5383"/>
    <w:rsid w:val="00BD49AE"/>
    <w:rsid w:val="00BD5501"/>
    <w:rsid w:val="00BD7939"/>
    <w:rsid w:val="00BE1F62"/>
    <w:rsid w:val="00BE6F8F"/>
    <w:rsid w:val="00BF0EA0"/>
    <w:rsid w:val="00BF0EB6"/>
    <w:rsid w:val="00C00987"/>
    <w:rsid w:val="00C00AB7"/>
    <w:rsid w:val="00C0478F"/>
    <w:rsid w:val="00C0544E"/>
    <w:rsid w:val="00C1123C"/>
    <w:rsid w:val="00C16F47"/>
    <w:rsid w:val="00C17E1F"/>
    <w:rsid w:val="00C3206D"/>
    <w:rsid w:val="00C323AB"/>
    <w:rsid w:val="00C33E2F"/>
    <w:rsid w:val="00C35052"/>
    <w:rsid w:val="00C365D0"/>
    <w:rsid w:val="00C43CAA"/>
    <w:rsid w:val="00C501BF"/>
    <w:rsid w:val="00C520B7"/>
    <w:rsid w:val="00C61490"/>
    <w:rsid w:val="00C637DC"/>
    <w:rsid w:val="00C63C16"/>
    <w:rsid w:val="00C63FB9"/>
    <w:rsid w:val="00C73B63"/>
    <w:rsid w:val="00C80D51"/>
    <w:rsid w:val="00C91FA2"/>
    <w:rsid w:val="00C95602"/>
    <w:rsid w:val="00C96435"/>
    <w:rsid w:val="00C97E70"/>
    <w:rsid w:val="00CA2554"/>
    <w:rsid w:val="00CA294E"/>
    <w:rsid w:val="00CA4007"/>
    <w:rsid w:val="00CA77F7"/>
    <w:rsid w:val="00CC0B52"/>
    <w:rsid w:val="00CC1495"/>
    <w:rsid w:val="00CC4BBD"/>
    <w:rsid w:val="00CD0F13"/>
    <w:rsid w:val="00CE3B51"/>
    <w:rsid w:val="00D04C2F"/>
    <w:rsid w:val="00D0624C"/>
    <w:rsid w:val="00D06947"/>
    <w:rsid w:val="00D170F9"/>
    <w:rsid w:val="00D229EC"/>
    <w:rsid w:val="00D256C8"/>
    <w:rsid w:val="00D32796"/>
    <w:rsid w:val="00D337BF"/>
    <w:rsid w:val="00D35B5F"/>
    <w:rsid w:val="00D55335"/>
    <w:rsid w:val="00D567E2"/>
    <w:rsid w:val="00D62840"/>
    <w:rsid w:val="00D75A05"/>
    <w:rsid w:val="00D76F9D"/>
    <w:rsid w:val="00D77043"/>
    <w:rsid w:val="00D80C9F"/>
    <w:rsid w:val="00D86183"/>
    <w:rsid w:val="00D86F8C"/>
    <w:rsid w:val="00D94596"/>
    <w:rsid w:val="00D972EA"/>
    <w:rsid w:val="00DA1D18"/>
    <w:rsid w:val="00DA49EE"/>
    <w:rsid w:val="00DC55BB"/>
    <w:rsid w:val="00DE3B87"/>
    <w:rsid w:val="00DF2DD9"/>
    <w:rsid w:val="00DF4F78"/>
    <w:rsid w:val="00DF75C4"/>
    <w:rsid w:val="00E02A1A"/>
    <w:rsid w:val="00E03959"/>
    <w:rsid w:val="00E03DAE"/>
    <w:rsid w:val="00E048D6"/>
    <w:rsid w:val="00E12E2E"/>
    <w:rsid w:val="00E213D6"/>
    <w:rsid w:val="00E2569D"/>
    <w:rsid w:val="00E25FE7"/>
    <w:rsid w:val="00E32F18"/>
    <w:rsid w:val="00E356DB"/>
    <w:rsid w:val="00E36641"/>
    <w:rsid w:val="00E40504"/>
    <w:rsid w:val="00E60929"/>
    <w:rsid w:val="00E61FF7"/>
    <w:rsid w:val="00E62429"/>
    <w:rsid w:val="00E651CA"/>
    <w:rsid w:val="00E707AC"/>
    <w:rsid w:val="00E70E29"/>
    <w:rsid w:val="00E7352C"/>
    <w:rsid w:val="00E85CD0"/>
    <w:rsid w:val="00E917A0"/>
    <w:rsid w:val="00E9508C"/>
    <w:rsid w:val="00E96202"/>
    <w:rsid w:val="00E978CE"/>
    <w:rsid w:val="00EA0CD6"/>
    <w:rsid w:val="00EA1B15"/>
    <w:rsid w:val="00EB74DF"/>
    <w:rsid w:val="00EC0747"/>
    <w:rsid w:val="00EC5F64"/>
    <w:rsid w:val="00EC6F70"/>
    <w:rsid w:val="00ED0A3C"/>
    <w:rsid w:val="00ED2EED"/>
    <w:rsid w:val="00EF37B9"/>
    <w:rsid w:val="00EF484A"/>
    <w:rsid w:val="00F05AFE"/>
    <w:rsid w:val="00F065F9"/>
    <w:rsid w:val="00F07C03"/>
    <w:rsid w:val="00F15587"/>
    <w:rsid w:val="00F178EF"/>
    <w:rsid w:val="00F245C5"/>
    <w:rsid w:val="00F24791"/>
    <w:rsid w:val="00F26352"/>
    <w:rsid w:val="00F3399F"/>
    <w:rsid w:val="00F41FA4"/>
    <w:rsid w:val="00F47566"/>
    <w:rsid w:val="00F50339"/>
    <w:rsid w:val="00F51B3F"/>
    <w:rsid w:val="00F536D5"/>
    <w:rsid w:val="00F55FBD"/>
    <w:rsid w:val="00F61A29"/>
    <w:rsid w:val="00F63088"/>
    <w:rsid w:val="00F6753E"/>
    <w:rsid w:val="00F76C66"/>
    <w:rsid w:val="00F81C4F"/>
    <w:rsid w:val="00F82DEC"/>
    <w:rsid w:val="00F84478"/>
    <w:rsid w:val="00F875B3"/>
    <w:rsid w:val="00F87704"/>
    <w:rsid w:val="00F91ECB"/>
    <w:rsid w:val="00FA462A"/>
    <w:rsid w:val="00FC44F4"/>
    <w:rsid w:val="00FD5430"/>
    <w:rsid w:val="00FD55F3"/>
    <w:rsid w:val="00FE3325"/>
    <w:rsid w:val="00FE43D7"/>
    <w:rsid w:val="00FF17AF"/>
    <w:rsid w:val="00FF4A0C"/>
    <w:rsid w:val="00FF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E18500"/>
  <w15:docId w15:val="{D753D40F-0871-4736-97CA-E8D19C61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D18"/>
    <w:pPr>
      <w:spacing w:after="0" w:line="276" w:lineRule="auto"/>
      <w:jc w:val="both"/>
    </w:pPr>
    <w:rPr>
      <w:color w:val="002060"/>
      <w:sz w:val="20"/>
      <w:szCs w:val="20"/>
      <w:lang w:val="en-IE"/>
    </w:rPr>
  </w:style>
  <w:style w:type="paragraph" w:styleId="Heading1">
    <w:name w:val="heading 1"/>
    <w:basedOn w:val="Normal"/>
    <w:next w:val="Normal"/>
    <w:link w:val="Heading1Char"/>
    <w:uiPriority w:val="9"/>
    <w:qFormat/>
    <w:rsid w:val="002047F9"/>
    <w:pPr>
      <w:spacing w:line="240" w:lineRule="auto"/>
      <w:outlineLvl w:val="0"/>
    </w:pPr>
    <w:rPr>
      <w:b/>
      <w:bCs/>
      <w:sz w:val="24"/>
      <w:szCs w:val="24"/>
    </w:rPr>
  </w:style>
  <w:style w:type="paragraph" w:styleId="Heading2">
    <w:name w:val="heading 2"/>
    <w:basedOn w:val="Normal"/>
    <w:next w:val="Normal"/>
    <w:link w:val="Heading2Char"/>
    <w:uiPriority w:val="9"/>
    <w:semiHidden/>
    <w:unhideWhenUsed/>
    <w:qFormat/>
    <w:rsid w:val="005E674E"/>
    <w:pPr>
      <w:keepNext/>
      <w:keepLines/>
      <w:spacing w:before="16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5E674E"/>
    <w:pPr>
      <w:keepNext/>
      <w:keepLines/>
      <w:spacing w:before="8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5E674E"/>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5E674E"/>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E674E"/>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E674E"/>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E674E"/>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E674E"/>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C33"/>
    <w:pPr>
      <w:ind w:left="720"/>
      <w:contextualSpacing/>
    </w:pPr>
  </w:style>
  <w:style w:type="paragraph" w:styleId="BodyText2">
    <w:name w:val="Body Text 2"/>
    <w:basedOn w:val="Normal"/>
    <w:link w:val="BodyText2Char1"/>
    <w:uiPriority w:val="99"/>
    <w:rsid w:val="00644C33"/>
    <w:pPr>
      <w:spacing w:line="240" w:lineRule="auto"/>
      <w:ind w:left="283"/>
    </w:pPr>
  </w:style>
  <w:style w:type="character" w:customStyle="1" w:styleId="BodyText2Char">
    <w:name w:val="Body Text 2 Char"/>
    <w:basedOn w:val="DefaultParagraphFont"/>
    <w:uiPriority w:val="99"/>
    <w:semiHidden/>
    <w:rsid w:val="00B31178"/>
    <w:rPr>
      <w:lang w:val="en-GB"/>
    </w:rPr>
  </w:style>
  <w:style w:type="character" w:customStyle="1" w:styleId="BodyText2Char1">
    <w:name w:val="Body Text 2 Char1"/>
    <w:basedOn w:val="DefaultParagraphFont"/>
    <w:link w:val="BodyText2"/>
    <w:uiPriority w:val="99"/>
    <w:rsid w:val="00644C33"/>
    <w:rPr>
      <w:rFonts w:ascii="Calibri" w:hAnsi="Calibri" w:cs="Calibri"/>
    </w:rPr>
  </w:style>
  <w:style w:type="paragraph" w:styleId="Header">
    <w:name w:val="header"/>
    <w:basedOn w:val="Normal"/>
    <w:link w:val="HeaderChar"/>
    <w:uiPriority w:val="99"/>
    <w:rsid w:val="00644C33"/>
    <w:pPr>
      <w:tabs>
        <w:tab w:val="center" w:pos="4153"/>
        <w:tab w:val="right" w:pos="8306"/>
      </w:tabs>
      <w:spacing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644C33"/>
    <w:rPr>
      <w:rFonts w:ascii="Times New Roman" w:hAnsi="Times New Roman" w:cs="Times New Roman"/>
      <w:sz w:val="20"/>
      <w:szCs w:val="20"/>
      <w:lang w:eastAsia="en-GB"/>
    </w:rPr>
  </w:style>
  <w:style w:type="table" w:styleId="TableGrid">
    <w:name w:val="Table Grid"/>
    <w:basedOn w:val="TableNormal"/>
    <w:uiPriority w:val="39"/>
    <w:rsid w:val="00644C33"/>
    <w:rPr>
      <w:rFonts w:cs="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644C33"/>
    <w:pPr>
      <w:spacing w:line="240" w:lineRule="auto"/>
    </w:pPr>
  </w:style>
  <w:style w:type="character" w:customStyle="1" w:styleId="FootnoteTextChar">
    <w:name w:val="Footnote Text Char"/>
    <w:basedOn w:val="DefaultParagraphFont"/>
    <w:link w:val="FootnoteText"/>
    <w:uiPriority w:val="99"/>
    <w:rsid w:val="00644C33"/>
    <w:rPr>
      <w:sz w:val="20"/>
      <w:szCs w:val="20"/>
      <w:lang w:val="en-GB"/>
    </w:rPr>
  </w:style>
  <w:style w:type="character" w:styleId="FootnoteReference">
    <w:name w:val="footnote reference"/>
    <w:basedOn w:val="DefaultParagraphFont"/>
    <w:uiPriority w:val="99"/>
    <w:semiHidden/>
    <w:rsid w:val="00644C33"/>
    <w:rPr>
      <w:vertAlign w:val="superscript"/>
    </w:rPr>
  </w:style>
  <w:style w:type="paragraph" w:styleId="BalloonText">
    <w:name w:val="Balloon Text"/>
    <w:basedOn w:val="Normal"/>
    <w:link w:val="BalloonTextChar"/>
    <w:uiPriority w:val="99"/>
    <w:semiHidden/>
    <w:rsid w:val="00B41D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D09"/>
    <w:rPr>
      <w:rFonts w:ascii="Segoe UI" w:hAnsi="Segoe UI" w:cs="Segoe UI"/>
      <w:sz w:val="18"/>
      <w:szCs w:val="18"/>
      <w:lang w:val="en-GB"/>
    </w:rPr>
  </w:style>
  <w:style w:type="character" w:styleId="CommentReference">
    <w:name w:val="annotation reference"/>
    <w:basedOn w:val="DefaultParagraphFont"/>
    <w:uiPriority w:val="99"/>
    <w:semiHidden/>
    <w:rsid w:val="00BF0EA0"/>
    <w:rPr>
      <w:sz w:val="16"/>
      <w:szCs w:val="16"/>
    </w:rPr>
  </w:style>
  <w:style w:type="paragraph" w:styleId="CommentText">
    <w:name w:val="annotation text"/>
    <w:basedOn w:val="Normal"/>
    <w:link w:val="CommentTextChar"/>
    <w:uiPriority w:val="99"/>
    <w:semiHidden/>
    <w:rsid w:val="00BF0EA0"/>
    <w:pPr>
      <w:spacing w:line="240" w:lineRule="auto"/>
    </w:pPr>
  </w:style>
  <w:style w:type="character" w:customStyle="1" w:styleId="CommentTextChar">
    <w:name w:val="Comment Text Char"/>
    <w:basedOn w:val="DefaultParagraphFont"/>
    <w:link w:val="CommentText"/>
    <w:uiPriority w:val="99"/>
    <w:semiHidden/>
    <w:rsid w:val="00BF0EA0"/>
    <w:rPr>
      <w:sz w:val="20"/>
      <w:szCs w:val="20"/>
      <w:lang w:val="en-GB"/>
    </w:rPr>
  </w:style>
  <w:style w:type="paragraph" w:styleId="CommentSubject">
    <w:name w:val="annotation subject"/>
    <w:basedOn w:val="CommentText"/>
    <w:next w:val="CommentText"/>
    <w:link w:val="CommentSubjectChar"/>
    <w:uiPriority w:val="99"/>
    <w:semiHidden/>
    <w:rsid w:val="00BF0EA0"/>
    <w:rPr>
      <w:b/>
      <w:bCs/>
    </w:rPr>
  </w:style>
  <w:style w:type="character" w:customStyle="1" w:styleId="CommentSubjectChar">
    <w:name w:val="Comment Subject Char"/>
    <w:basedOn w:val="CommentTextChar"/>
    <w:link w:val="CommentSubject"/>
    <w:uiPriority w:val="99"/>
    <w:semiHidden/>
    <w:rsid w:val="00BF0EA0"/>
    <w:rPr>
      <w:b/>
      <w:bCs/>
      <w:sz w:val="20"/>
      <w:szCs w:val="20"/>
      <w:lang w:val="en-GB"/>
    </w:rPr>
  </w:style>
  <w:style w:type="character" w:styleId="Hyperlink">
    <w:name w:val="Hyperlink"/>
    <w:basedOn w:val="DefaultParagraphFont"/>
    <w:uiPriority w:val="99"/>
    <w:rsid w:val="00B35674"/>
    <w:rPr>
      <w:color w:val="0563C1"/>
      <w:u w:val="single"/>
    </w:rPr>
  </w:style>
  <w:style w:type="paragraph" w:styleId="BodyTextIndent2">
    <w:name w:val="Body Text Indent 2"/>
    <w:basedOn w:val="Normal"/>
    <w:link w:val="BodyTextIndent2Char"/>
    <w:uiPriority w:val="99"/>
    <w:semiHidden/>
    <w:rsid w:val="00F87704"/>
    <w:pPr>
      <w:spacing w:line="480" w:lineRule="auto"/>
      <w:ind w:left="283"/>
    </w:pPr>
  </w:style>
  <w:style w:type="character" w:customStyle="1" w:styleId="BodyTextIndent2Char">
    <w:name w:val="Body Text Indent 2 Char"/>
    <w:basedOn w:val="DefaultParagraphFont"/>
    <w:link w:val="BodyTextIndent2"/>
    <w:uiPriority w:val="99"/>
    <w:semiHidden/>
    <w:rsid w:val="00F87704"/>
    <w:rPr>
      <w:lang w:val="en-GB"/>
    </w:rPr>
  </w:style>
  <w:style w:type="paragraph" w:styleId="Footer">
    <w:name w:val="footer"/>
    <w:basedOn w:val="Normal"/>
    <w:link w:val="FooterChar"/>
    <w:uiPriority w:val="99"/>
    <w:qFormat/>
    <w:rsid w:val="00F84478"/>
    <w:pPr>
      <w:tabs>
        <w:tab w:val="center" w:pos="4513"/>
        <w:tab w:val="right" w:pos="9026"/>
      </w:tabs>
      <w:spacing w:line="240" w:lineRule="auto"/>
    </w:pPr>
  </w:style>
  <w:style w:type="character" w:customStyle="1" w:styleId="FooterChar">
    <w:name w:val="Footer Char"/>
    <w:basedOn w:val="DefaultParagraphFont"/>
    <w:link w:val="Footer"/>
    <w:uiPriority w:val="99"/>
    <w:rsid w:val="00F84478"/>
    <w:rPr>
      <w:lang w:val="en-GB"/>
    </w:rPr>
  </w:style>
  <w:style w:type="paragraph" w:styleId="BodyText3">
    <w:name w:val="Body Text 3"/>
    <w:basedOn w:val="Normal"/>
    <w:link w:val="BodyText3Char"/>
    <w:uiPriority w:val="99"/>
    <w:semiHidden/>
    <w:rsid w:val="00036EC9"/>
    <w:rPr>
      <w:sz w:val="16"/>
      <w:szCs w:val="16"/>
    </w:rPr>
  </w:style>
  <w:style w:type="character" w:customStyle="1" w:styleId="BodyText3Char">
    <w:name w:val="Body Text 3 Char"/>
    <w:basedOn w:val="DefaultParagraphFont"/>
    <w:link w:val="BodyText3"/>
    <w:uiPriority w:val="99"/>
    <w:semiHidden/>
    <w:rsid w:val="00036EC9"/>
    <w:rPr>
      <w:sz w:val="16"/>
      <w:szCs w:val="16"/>
      <w:lang w:val="en-GB"/>
    </w:rPr>
  </w:style>
  <w:style w:type="table" w:styleId="PlainTable1">
    <w:name w:val="Plain Table 1"/>
    <w:basedOn w:val="TableNormal"/>
    <w:uiPriority w:val="41"/>
    <w:rsid w:val="003863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3863B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5">
    <w:name w:val="Grid Table 3 Accent 5"/>
    <w:basedOn w:val="TableNormal"/>
    <w:uiPriority w:val="48"/>
    <w:rsid w:val="003863BA"/>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1Light-Accent1">
    <w:name w:val="Grid Table 1 Light Accent 1"/>
    <w:basedOn w:val="TableNormal"/>
    <w:uiPriority w:val="46"/>
    <w:rsid w:val="003863B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A0">
    <w:name w:val="A0"/>
    <w:uiPriority w:val="99"/>
    <w:rsid w:val="00F61A29"/>
    <w:rPr>
      <w:rFonts w:cs="Charter"/>
      <w:color w:val="57585A"/>
      <w:sz w:val="18"/>
      <w:szCs w:val="18"/>
    </w:rPr>
  </w:style>
  <w:style w:type="paragraph" w:customStyle="1" w:styleId="xxmsonormal">
    <w:name w:val="x_xmsonormal"/>
    <w:basedOn w:val="Normal"/>
    <w:uiPriority w:val="99"/>
    <w:rsid w:val="00A22515"/>
    <w:pPr>
      <w:spacing w:line="240" w:lineRule="auto"/>
    </w:pPr>
    <w:rPr>
      <w:rFonts w:eastAsiaTheme="minorHAnsi" w:cs="Times New Roman"/>
      <w:lang w:eastAsia="en-IE"/>
    </w:rPr>
  </w:style>
  <w:style w:type="paragraph" w:customStyle="1" w:styleId="Pa1">
    <w:name w:val="Pa1"/>
    <w:basedOn w:val="Normal"/>
    <w:next w:val="Normal"/>
    <w:uiPriority w:val="99"/>
    <w:rsid w:val="004D7B7E"/>
    <w:pPr>
      <w:autoSpaceDE w:val="0"/>
      <w:autoSpaceDN w:val="0"/>
      <w:adjustRightInd w:val="0"/>
      <w:spacing w:line="161" w:lineRule="atLeast"/>
    </w:pPr>
    <w:rPr>
      <w:rFonts w:ascii="NeueHaasGroteskDisp Std Lt" w:hAnsi="NeueHaasGroteskDisp Std Lt" w:cs="Times New Roman"/>
      <w:sz w:val="24"/>
      <w:szCs w:val="24"/>
    </w:rPr>
  </w:style>
  <w:style w:type="paragraph" w:styleId="BodyText">
    <w:name w:val="Body Text"/>
    <w:basedOn w:val="Normal"/>
    <w:link w:val="BodyTextChar"/>
    <w:uiPriority w:val="99"/>
    <w:unhideWhenUsed/>
    <w:rsid w:val="00E9508C"/>
  </w:style>
  <w:style w:type="character" w:customStyle="1" w:styleId="BodyTextChar">
    <w:name w:val="Body Text Char"/>
    <w:basedOn w:val="DefaultParagraphFont"/>
    <w:link w:val="BodyText"/>
    <w:uiPriority w:val="99"/>
    <w:rsid w:val="00E9508C"/>
    <w:rPr>
      <w:rFonts w:cs="Calibri"/>
      <w:lang w:val="en-GB"/>
    </w:rPr>
  </w:style>
  <w:style w:type="character" w:customStyle="1" w:styleId="A3">
    <w:name w:val="A3"/>
    <w:uiPriority w:val="99"/>
    <w:rsid w:val="009219D0"/>
    <w:rPr>
      <w:rFonts w:ascii="HelveticaNeueLT Std Lt" w:hAnsi="HelveticaNeueLT Std Lt" w:cs="HelveticaNeueLT Std Lt" w:hint="default"/>
      <w:color w:val="000000"/>
      <w:sz w:val="16"/>
      <w:szCs w:val="16"/>
    </w:rPr>
  </w:style>
  <w:style w:type="character" w:customStyle="1" w:styleId="Heading1Char">
    <w:name w:val="Heading 1 Char"/>
    <w:basedOn w:val="DefaultParagraphFont"/>
    <w:link w:val="Heading1"/>
    <w:uiPriority w:val="9"/>
    <w:rsid w:val="002047F9"/>
    <w:rPr>
      <w:b/>
      <w:bCs/>
      <w:color w:val="002060"/>
      <w:sz w:val="24"/>
      <w:szCs w:val="24"/>
      <w:lang w:val="en-IE"/>
    </w:rPr>
  </w:style>
  <w:style w:type="character" w:customStyle="1" w:styleId="Heading2Char">
    <w:name w:val="Heading 2 Char"/>
    <w:basedOn w:val="DefaultParagraphFont"/>
    <w:link w:val="Heading2"/>
    <w:uiPriority w:val="9"/>
    <w:semiHidden/>
    <w:rsid w:val="005E674E"/>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5E674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5E674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5E674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E674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E674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E674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E674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5E674E"/>
    <w:pPr>
      <w:spacing w:line="240" w:lineRule="auto"/>
    </w:pPr>
    <w:rPr>
      <w:b/>
      <w:bCs/>
      <w:color w:val="404040" w:themeColor="text1" w:themeTint="BF"/>
    </w:rPr>
  </w:style>
  <w:style w:type="paragraph" w:styleId="Title">
    <w:name w:val="Title"/>
    <w:basedOn w:val="Normal"/>
    <w:next w:val="Normal"/>
    <w:link w:val="TitleChar"/>
    <w:uiPriority w:val="10"/>
    <w:qFormat/>
    <w:rsid w:val="006D48F8"/>
    <w:pPr>
      <w:jc w:val="center"/>
    </w:pPr>
    <w:rPr>
      <w:color w:val="1F4E79" w:themeColor="accent5"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TitleChar">
    <w:name w:val="Title Char"/>
    <w:basedOn w:val="DefaultParagraphFont"/>
    <w:link w:val="Title"/>
    <w:uiPriority w:val="10"/>
    <w:rsid w:val="006D48F8"/>
    <w:rPr>
      <w:color w:val="1F4E79" w:themeColor="accent5"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Subtitle">
    <w:name w:val="Subtitle"/>
    <w:basedOn w:val="Normal"/>
    <w:next w:val="Normal"/>
    <w:link w:val="SubtitleChar"/>
    <w:uiPriority w:val="11"/>
    <w:qFormat/>
    <w:rsid w:val="006D48F8"/>
    <w:pPr>
      <w:ind w:left="567" w:right="594"/>
      <w:jc w:val="center"/>
    </w:pPr>
    <w:rPr>
      <w:b/>
      <w:bCs/>
      <w:color w:val="1F4E79" w:themeColor="accent5" w:themeShade="80"/>
      <w:sz w:val="32"/>
      <w:szCs w:val="32"/>
    </w:rPr>
  </w:style>
  <w:style w:type="character" w:customStyle="1" w:styleId="SubtitleChar">
    <w:name w:val="Subtitle Char"/>
    <w:basedOn w:val="DefaultParagraphFont"/>
    <w:link w:val="Subtitle"/>
    <w:uiPriority w:val="11"/>
    <w:rsid w:val="006D48F8"/>
    <w:rPr>
      <w:b/>
      <w:bCs/>
      <w:color w:val="1F4E79" w:themeColor="accent5" w:themeShade="80"/>
      <w:sz w:val="32"/>
      <w:szCs w:val="32"/>
    </w:rPr>
  </w:style>
  <w:style w:type="character" w:styleId="Strong">
    <w:name w:val="Strong"/>
    <w:basedOn w:val="DefaultParagraphFont"/>
    <w:uiPriority w:val="22"/>
    <w:qFormat/>
    <w:rsid w:val="005E674E"/>
    <w:rPr>
      <w:b/>
      <w:bCs/>
    </w:rPr>
  </w:style>
  <w:style w:type="character" w:styleId="Emphasis">
    <w:name w:val="Emphasis"/>
    <w:basedOn w:val="DefaultParagraphFont"/>
    <w:uiPriority w:val="20"/>
    <w:qFormat/>
    <w:rsid w:val="005E674E"/>
    <w:rPr>
      <w:i/>
      <w:iCs/>
    </w:rPr>
  </w:style>
  <w:style w:type="paragraph" w:styleId="NoSpacing">
    <w:name w:val="No Spacing"/>
    <w:uiPriority w:val="1"/>
    <w:qFormat/>
    <w:rsid w:val="005E674E"/>
    <w:pPr>
      <w:spacing w:after="0" w:line="240" w:lineRule="auto"/>
    </w:pPr>
  </w:style>
  <w:style w:type="paragraph" w:styleId="Quote">
    <w:name w:val="Quote"/>
    <w:basedOn w:val="Normal"/>
    <w:next w:val="Normal"/>
    <w:link w:val="QuoteChar"/>
    <w:uiPriority w:val="29"/>
    <w:qFormat/>
    <w:rsid w:val="005E674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5E674E"/>
    <w:rPr>
      <w:i/>
      <w:iCs/>
    </w:rPr>
  </w:style>
  <w:style w:type="paragraph" w:styleId="IntenseQuote">
    <w:name w:val="Intense Quote"/>
    <w:basedOn w:val="Normal"/>
    <w:next w:val="Normal"/>
    <w:link w:val="IntenseQuoteChar"/>
    <w:uiPriority w:val="30"/>
    <w:qFormat/>
    <w:rsid w:val="005E674E"/>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5E674E"/>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5E674E"/>
    <w:rPr>
      <w:i/>
      <w:iCs/>
      <w:color w:val="595959" w:themeColor="text1" w:themeTint="A6"/>
    </w:rPr>
  </w:style>
  <w:style w:type="character" w:styleId="IntenseEmphasis">
    <w:name w:val="Intense Emphasis"/>
    <w:basedOn w:val="DefaultParagraphFont"/>
    <w:uiPriority w:val="21"/>
    <w:qFormat/>
    <w:rsid w:val="005E674E"/>
    <w:rPr>
      <w:b/>
      <w:bCs/>
      <w:i/>
      <w:iCs/>
    </w:rPr>
  </w:style>
  <w:style w:type="character" w:styleId="SubtleReference">
    <w:name w:val="Subtle Reference"/>
    <w:basedOn w:val="DefaultParagraphFont"/>
    <w:uiPriority w:val="31"/>
    <w:qFormat/>
    <w:rsid w:val="005E674E"/>
    <w:rPr>
      <w:smallCaps/>
      <w:color w:val="404040" w:themeColor="text1" w:themeTint="BF"/>
    </w:rPr>
  </w:style>
  <w:style w:type="character" w:styleId="IntenseReference">
    <w:name w:val="Intense Reference"/>
    <w:basedOn w:val="DefaultParagraphFont"/>
    <w:uiPriority w:val="32"/>
    <w:qFormat/>
    <w:rsid w:val="005E674E"/>
    <w:rPr>
      <w:b/>
      <w:bCs/>
      <w:smallCaps/>
      <w:u w:val="single"/>
    </w:rPr>
  </w:style>
  <w:style w:type="character" w:styleId="BookTitle">
    <w:name w:val="Book Title"/>
    <w:basedOn w:val="DefaultParagraphFont"/>
    <w:uiPriority w:val="33"/>
    <w:qFormat/>
    <w:rsid w:val="005E674E"/>
    <w:rPr>
      <w:b/>
      <w:bCs/>
      <w:smallCaps/>
    </w:rPr>
  </w:style>
  <w:style w:type="paragraph" w:styleId="TOCHeading">
    <w:name w:val="TOC Heading"/>
    <w:basedOn w:val="Heading1"/>
    <w:next w:val="Normal"/>
    <w:uiPriority w:val="39"/>
    <w:semiHidden/>
    <w:unhideWhenUsed/>
    <w:qFormat/>
    <w:rsid w:val="005E674E"/>
    <w:pPr>
      <w:outlineLvl w:val="9"/>
    </w:pPr>
  </w:style>
  <w:style w:type="character" w:customStyle="1" w:styleId="A10">
    <w:name w:val="A10"/>
    <w:uiPriority w:val="99"/>
    <w:rsid w:val="00F91ECB"/>
    <w:rPr>
      <w:rFonts w:cs="Aspira Thin"/>
      <w:color w:val="000000"/>
      <w:sz w:val="12"/>
      <w:szCs w:val="12"/>
    </w:rPr>
  </w:style>
  <w:style w:type="character" w:styleId="UnresolvedMention">
    <w:name w:val="Unresolved Mention"/>
    <w:basedOn w:val="DefaultParagraphFont"/>
    <w:uiPriority w:val="99"/>
    <w:semiHidden/>
    <w:unhideWhenUsed/>
    <w:rsid w:val="00726A8B"/>
    <w:rPr>
      <w:color w:val="605E5C"/>
      <w:shd w:val="clear" w:color="auto" w:fill="E1DFDD"/>
    </w:rPr>
  </w:style>
  <w:style w:type="paragraph" w:customStyle="1" w:styleId="xmsonormal">
    <w:name w:val="x_msonormal"/>
    <w:basedOn w:val="Normal"/>
    <w:rsid w:val="000A7043"/>
    <w:pPr>
      <w:spacing w:before="100" w:beforeAutospacing="1" w:after="100" w:afterAutospacing="1" w:line="240" w:lineRule="auto"/>
      <w:jc w:val="left"/>
    </w:pPr>
    <w:rPr>
      <w:rFonts w:ascii="Times New Roman" w:eastAsia="Times New Roman" w:hAnsi="Times New Roman" w:cs="Times New Roman"/>
      <w:color w:val="auto"/>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44032">
      <w:bodyDiv w:val="1"/>
      <w:marLeft w:val="0"/>
      <w:marRight w:val="0"/>
      <w:marTop w:val="0"/>
      <w:marBottom w:val="0"/>
      <w:divBdr>
        <w:top w:val="none" w:sz="0" w:space="0" w:color="auto"/>
        <w:left w:val="none" w:sz="0" w:space="0" w:color="auto"/>
        <w:bottom w:val="none" w:sz="0" w:space="0" w:color="auto"/>
        <w:right w:val="none" w:sz="0" w:space="0" w:color="auto"/>
      </w:divBdr>
    </w:div>
    <w:div w:id="133061191">
      <w:bodyDiv w:val="1"/>
      <w:marLeft w:val="0"/>
      <w:marRight w:val="0"/>
      <w:marTop w:val="0"/>
      <w:marBottom w:val="0"/>
      <w:divBdr>
        <w:top w:val="none" w:sz="0" w:space="0" w:color="auto"/>
        <w:left w:val="none" w:sz="0" w:space="0" w:color="auto"/>
        <w:bottom w:val="none" w:sz="0" w:space="0" w:color="auto"/>
        <w:right w:val="none" w:sz="0" w:space="0" w:color="auto"/>
      </w:divBdr>
      <w:divsChild>
        <w:div w:id="1266499635">
          <w:marLeft w:val="0"/>
          <w:marRight w:val="0"/>
          <w:marTop w:val="0"/>
          <w:marBottom w:val="0"/>
          <w:divBdr>
            <w:top w:val="none" w:sz="0" w:space="0" w:color="auto"/>
            <w:left w:val="none" w:sz="0" w:space="0" w:color="auto"/>
            <w:bottom w:val="none" w:sz="0" w:space="0" w:color="auto"/>
            <w:right w:val="none" w:sz="0" w:space="0" w:color="auto"/>
          </w:divBdr>
        </w:div>
        <w:div w:id="1843664206">
          <w:marLeft w:val="0"/>
          <w:marRight w:val="0"/>
          <w:marTop w:val="0"/>
          <w:marBottom w:val="0"/>
          <w:divBdr>
            <w:top w:val="none" w:sz="0" w:space="0" w:color="auto"/>
            <w:left w:val="none" w:sz="0" w:space="0" w:color="auto"/>
            <w:bottom w:val="none" w:sz="0" w:space="0" w:color="auto"/>
            <w:right w:val="none" w:sz="0" w:space="0" w:color="auto"/>
          </w:divBdr>
        </w:div>
        <w:div w:id="1638804373">
          <w:marLeft w:val="0"/>
          <w:marRight w:val="0"/>
          <w:marTop w:val="0"/>
          <w:marBottom w:val="0"/>
          <w:divBdr>
            <w:top w:val="none" w:sz="0" w:space="0" w:color="auto"/>
            <w:left w:val="none" w:sz="0" w:space="0" w:color="auto"/>
            <w:bottom w:val="none" w:sz="0" w:space="0" w:color="auto"/>
            <w:right w:val="none" w:sz="0" w:space="0" w:color="auto"/>
          </w:divBdr>
        </w:div>
        <w:div w:id="26953733">
          <w:marLeft w:val="0"/>
          <w:marRight w:val="0"/>
          <w:marTop w:val="0"/>
          <w:marBottom w:val="0"/>
          <w:divBdr>
            <w:top w:val="none" w:sz="0" w:space="0" w:color="auto"/>
            <w:left w:val="none" w:sz="0" w:space="0" w:color="auto"/>
            <w:bottom w:val="none" w:sz="0" w:space="0" w:color="auto"/>
            <w:right w:val="none" w:sz="0" w:space="0" w:color="auto"/>
          </w:divBdr>
        </w:div>
        <w:div w:id="284432110">
          <w:marLeft w:val="0"/>
          <w:marRight w:val="0"/>
          <w:marTop w:val="0"/>
          <w:marBottom w:val="0"/>
          <w:divBdr>
            <w:top w:val="none" w:sz="0" w:space="0" w:color="auto"/>
            <w:left w:val="none" w:sz="0" w:space="0" w:color="auto"/>
            <w:bottom w:val="none" w:sz="0" w:space="0" w:color="auto"/>
            <w:right w:val="none" w:sz="0" w:space="0" w:color="auto"/>
          </w:divBdr>
        </w:div>
        <w:div w:id="1128164580">
          <w:marLeft w:val="0"/>
          <w:marRight w:val="0"/>
          <w:marTop w:val="0"/>
          <w:marBottom w:val="0"/>
          <w:divBdr>
            <w:top w:val="none" w:sz="0" w:space="0" w:color="auto"/>
            <w:left w:val="none" w:sz="0" w:space="0" w:color="auto"/>
            <w:bottom w:val="none" w:sz="0" w:space="0" w:color="auto"/>
            <w:right w:val="none" w:sz="0" w:space="0" w:color="auto"/>
          </w:divBdr>
        </w:div>
      </w:divsChild>
    </w:div>
    <w:div w:id="212349947">
      <w:bodyDiv w:val="1"/>
      <w:marLeft w:val="0"/>
      <w:marRight w:val="0"/>
      <w:marTop w:val="0"/>
      <w:marBottom w:val="0"/>
      <w:divBdr>
        <w:top w:val="none" w:sz="0" w:space="0" w:color="auto"/>
        <w:left w:val="none" w:sz="0" w:space="0" w:color="auto"/>
        <w:bottom w:val="none" w:sz="0" w:space="0" w:color="auto"/>
        <w:right w:val="none" w:sz="0" w:space="0" w:color="auto"/>
      </w:divBdr>
    </w:div>
    <w:div w:id="366834856">
      <w:bodyDiv w:val="1"/>
      <w:marLeft w:val="0"/>
      <w:marRight w:val="0"/>
      <w:marTop w:val="0"/>
      <w:marBottom w:val="0"/>
      <w:divBdr>
        <w:top w:val="none" w:sz="0" w:space="0" w:color="auto"/>
        <w:left w:val="none" w:sz="0" w:space="0" w:color="auto"/>
        <w:bottom w:val="none" w:sz="0" w:space="0" w:color="auto"/>
        <w:right w:val="none" w:sz="0" w:space="0" w:color="auto"/>
      </w:divBdr>
    </w:div>
    <w:div w:id="466507694">
      <w:bodyDiv w:val="1"/>
      <w:marLeft w:val="0"/>
      <w:marRight w:val="0"/>
      <w:marTop w:val="0"/>
      <w:marBottom w:val="0"/>
      <w:divBdr>
        <w:top w:val="none" w:sz="0" w:space="0" w:color="auto"/>
        <w:left w:val="none" w:sz="0" w:space="0" w:color="auto"/>
        <w:bottom w:val="none" w:sz="0" w:space="0" w:color="auto"/>
        <w:right w:val="none" w:sz="0" w:space="0" w:color="auto"/>
      </w:divBdr>
    </w:div>
    <w:div w:id="556086005">
      <w:bodyDiv w:val="1"/>
      <w:marLeft w:val="0"/>
      <w:marRight w:val="0"/>
      <w:marTop w:val="0"/>
      <w:marBottom w:val="0"/>
      <w:divBdr>
        <w:top w:val="none" w:sz="0" w:space="0" w:color="auto"/>
        <w:left w:val="none" w:sz="0" w:space="0" w:color="auto"/>
        <w:bottom w:val="none" w:sz="0" w:space="0" w:color="auto"/>
        <w:right w:val="none" w:sz="0" w:space="0" w:color="auto"/>
      </w:divBdr>
    </w:div>
    <w:div w:id="1117525204">
      <w:bodyDiv w:val="1"/>
      <w:marLeft w:val="0"/>
      <w:marRight w:val="0"/>
      <w:marTop w:val="0"/>
      <w:marBottom w:val="0"/>
      <w:divBdr>
        <w:top w:val="none" w:sz="0" w:space="0" w:color="auto"/>
        <w:left w:val="none" w:sz="0" w:space="0" w:color="auto"/>
        <w:bottom w:val="none" w:sz="0" w:space="0" w:color="auto"/>
        <w:right w:val="none" w:sz="0" w:space="0" w:color="auto"/>
      </w:divBdr>
    </w:div>
    <w:div w:id="1186865035">
      <w:bodyDiv w:val="1"/>
      <w:marLeft w:val="0"/>
      <w:marRight w:val="0"/>
      <w:marTop w:val="0"/>
      <w:marBottom w:val="0"/>
      <w:divBdr>
        <w:top w:val="none" w:sz="0" w:space="0" w:color="auto"/>
        <w:left w:val="none" w:sz="0" w:space="0" w:color="auto"/>
        <w:bottom w:val="none" w:sz="0" w:space="0" w:color="auto"/>
        <w:right w:val="none" w:sz="0" w:space="0" w:color="auto"/>
      </w:divBdr>
    </w:div>
    <w:div w:id="1528594124">
      <w:bodyDiv w:val="1"/>
      <w:marLeft w:val="0"/>
      <w:marRight w:val="0"/>
      <w:marTop w:val="0"/>
      <w:marBottom w:val="0"/>
      <w:divBdr>
        <w:top w:val="none" w:sz="0" w:space="0" w:color="auto"/>
        <w:left w:val="none" w:sz="0" w:space="0" w:color="auto"/>
        <w:bottom w:val="none" w:sz="0" w:space="0" w:color="auto"/>
        <w:right w:val="none" w:sz="0" w:space="0" w:color="auto"/>
      </w:divBdr>
    </w:div>
    <w:div w:id="1609704199">
      <w:bodyDiv w:val="1"/>
      <w:marLeft w:val="0"/>
      <w:marRight w:val="0"/>
      <w:marTop w:val="0"/>
      <w:marBottom w:val="0"/>
      <w:divBdr>
        <w:top w:val="none" w:sz="0" w:space="0" w:color="auto"/>
        <w:left w:val="none" w:sz="0" w:space="0" w:color="auto"/>
        <w:bottom w:val="none" w:sz="0" w:space="0" w:color="auto"/>
        <w:right w:val="none" w:sz="0" w:space="0" w:color="auto"/>
      </w:divBdr>
    </w:div>
    <w:div w:id="1716276008">
      <w:bodyDiv w:val="1"/>
      <w:marLeft w:val="0"/>
      <w:marRight w:val="0"/>
      <w:marTop w:val="0"/>
      <w:marBottom w:val="0"/>
      <w:divBdr>
        <w:top w:val="none" w:sz="0" w:space="0" w:color="auto"/>
        <w:left w:val="none" w:sz="0" w:space="0" w:color="auto"/>
        <w:bottom w:val="none" w:sz="0" w:space="0" w:color="auto"/>
        <w:right w:val="none" w:sz="0" w:space="0" w:color="auto"/>
      </w:divBdr>
    </w:div>
    <w:div w:id="19636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entralcredit" TargetMode="External"/><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hyperlink" Target="https://scanmail.trustwave.com/?c=6600&amp;d=x6y82twc0kKW5mgMlAlb4526oLiq--5jUgMCHmTQUw&amp;s=58&amp;u=https%3a%2f%2fgdpr-info%2eeu%2fart-6-gdpr%2f" TargetMode="External"/><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www.creditunion.ie" TargetMode="External"/><Relationship Id="rId14" Type="http://schemas.openxmlformats.org/officeDocument/2006/relationships/image" Target="media/image4.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700FF-7DFE-47ED-9E69-79129CB81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4038</Words>
  <Characters>21189</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Privacy Notice of Manorhamilton &amp; District Credit Union Limited</vt:lpstr>
    </vt:vector>
  </TitlesOfParts>
  <Company/>
  <LinksUpToDate>false</LinksUpToDate>
  <CharactersWithSpaces>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of Manorhamilton &amp; District Credit Union Limited</dc:title>
  <dc:subject/>
  <dc:creator>Fisher, Martin</dc:creator>
  <cp:keywords/>
  <dc:description/>
  <cp:lastModifiedBy>Helen McManus</cp:lastModifiedBy>
  <cp:revision>2</cp:revision>
  <cp:lastPrinted>2024-07-18T09:16:00Z</cp:lastPrinted>
  <dcterms:created xsi:type="dcterms:W3CDTF">2025-10-30T12:55:00Z</dcterms:created>
  <dcterms:modified xsi:type="dcterms:W3CDTF">2025-10-30T12:55:00Z</dcterms:modified>
</cp:coreProperties>
</file>